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EB2F06" w14:textId="0F569928" w:rsidR="00DB598E" w:rsidRDefault="00CE6BC9">
      <w:pPr>
        <w:spacing w:line="240" w:lineRule="atLeast"/>
        <w:rPr>
          <w:rFonts w:ascii="Times New Roman" w:hAnsi="Times New Roman"/>
          <w:sz w:val="24"/>
        </w:rPr>
      </w:pPr>
      <w:r>
        <w:rPr>
          <w:rFonts w:ascii="Times New Roman" w:hAnsi="Times New Roman"/>
          <w:sz w:val="24"/>
        </w:rPr>
        <w:tab/>
      </w:r>
      <w:r>
        <w:rPr>
          <w:rFonts w:ascii="Times New Roman" w:hAnsi="Times New Roman"/>
          <w:sz w:val="24"/>
        </w:rPr>
        <w:tab/>
      </w:r>
      <w:r w:rsidR="004D2711">
        <w:rPr>
          <w:rFonts w:ascii="Times New Roman" w:hAnsi="Times New Roman"/>
          <w:sz w:val="24"/>
        </w:rPr>
        <w:tab/>
      </w:r>
    </w:p>
    <w:p w14:paraId="7B898A81" w14:textId="6269EFFB" w:rsidR="00B56392" w:rsidRDefault="00B56392" w:rsidP="00B56392">
      <w:pPr>
        <w:spacing w:line="240" w:lineRule="atLeast"/>
        <w:ind w:firstLine="720"/>
        <w:jc w:val="center"/>
        <w:rPr>
          <w:rFonts w:ascii="Times New Roman" w:hAnsi="Times New Roman"/>
          <w:sz w:val="40"/>
          <w:szCs w:val="40"/>
        </w:rPr>
      </w:pPr>
    </w:p>
    <w:p w14:paraId="66936262" w14:textId="7A3A5F84" w:rsidR="00B56392" w:rsidRDefault="00B56392" w:rsidP="00B56392">
      <w:pPr>
        <w:spacing w:line="240" w:lineRule="atLeast"/>
        <w:ind w:firstLine="720"/>
        <w:jc w:val="center"/>
        <w:rPr>
          <w:rFonts w:ascii="Times New Roman" w:hAnsi="Times New Roman"/>
          <w:sz w:val="40"/>
          <w:szCs w:val="40"/>
        </w:rPr>
      </w:pPr>
      <w:r>
        <w:rPr>
          <w:rFonts w:ascii="Times New Roman" w:hAnsi="Times New Roman"/>
          <w:noProof/>
          <w:sz w:val="40"/>
          <w:szCs w:val="40"/>
        </w:rPr>
        <w:drawing>
          <wp:anchor distT="0" distB="0" distL="114300" distR="114300" simplePos="0" relativeHeight="251658240" behindDoc="0" locked="0" layoutInCell="1" allowOverlap="1" wp14:anchorId="05752264" wp14:editId="58AFD701">
            <wp:simplePos x="0" y="0"/>
            <wp:positionH relativeFrom="margin">
              <wp:posOffset>190528</wp:posOffset>
            </wp:positionH>
            <wp:positionV relativeFrom="paragraph">
              <wp:posOffset>432131</wp:posOffset>
            </wp:positionV>
            <wp:extent cx="5854700" cy="3670300"/>
            <wp:effectExtent l="0" t="0" r="0" b="6350"/>
            <wp:wrapTopAndBottom/>
            <wp:docPr id="3" name="Picture 3" descr="An empty black box theatre. Gray floor and two walls with multiple levels of balco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empty black box theatre. Gray floor and two walls with multiple levels of balconies."/>
                    <pic:cNvPicPr>
                      <a:picLocks noChangeAspect="1" noChangeArrowheads="1"/>
                    </pic:cNvPicPr>
                  </pic:nvPicPr>
                  <pic:blipFill rotWithShape="1">
                    <a:blip r:embed="rId8">
                      <a:extLst>
                        <a:ext uri="{28A0092B-C50C-407E-A947-70E740481C1C}">
                          <a14:useLocalDpi xmlns:a14="http://schemas.microsoft.com/office/drawing/2010/main" val="0"/>
                        </a:ext>
                      </a:extLst>
                    </a:blip>
                    <a:srcRect t="5945"/>
                    <a:stretch/>
                  </pic:blipFill>
                  <pic:spPr bwMode="auto">
                    <a:xfrm>
                      <a:off x="0" y="0"/>
                      <a:ext cx="5854700" cy="367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323C9E" w14:textId="589E4C79" w:rsidR="00B56392" w:rsidRDefault="00034102" w:rsidP="00B56392">
      <w:pPr>
        <w:spacing w:line="240" w:lineRule="atLeast"/>
        <w:ind w:firstLine="720"/>
        <w:jc w:val="center"/>
        <w:rPr>
          <w:rFonts w:ascii="Times New Roman" w:hAnsi="Times New Roman"/>
          <w:sz w:val="28"/>
          <w:szCs w:val="28"/>
        </w:rPr>
      </w:pPr>
      <w:r>
        <w:rPr>
          <w:rFonts w:ascii="Times New Roman" w:hAnsi="Times New Roman"/>
          <w:sz w:val="28"/>
          <w:szCs w:val="28"/>
        </w:rPr>
        <w:t xml:space="preserve">The </w:t>
      </w:r>
      <w:r w:rsidR="00B56392">
        <w:rPr>
          <w:rFonts w:ascii="Times New Roman" w:hAnsi="Times New Roman"/>
          <w:sz w:val="28"/>
          <w:szCs w:val="28"/>
        </w:rPr>
        <w:t>Performing Arts Center</w:t>
      </w:r>
      <w:r>
        <w:rPr>
          <w:rFonts w:ascii="Times New Roman" w:hAnsi="Times New Roman"/>
          <w:sz w:val="28"/>
          <w:szCs w:val="28"/>
        </w:rPr>
        <w:t>, SUNY Purchase</w:t>
      </w:r>
    </w:p>
    <w:p w14:paraId="054C4C46" w14:textId="77777777" w:rsidR="00B56392" w:rsidRDefault="00B56392" w:rsidP="00B56392">
      <w:pPr>
        <w:spacing w:line="240" w:lineRule="atLeast"/>
        <w:rPr>
          <w:rFonts w:ascii="Times New Roman" w:hAnsi="Times New Roman"/>
          <w:sz w:val="40"/>
          <w:szCs w:val="40"/>
        </w:rPr>
      </w:pPr>
    </w:p>
    <w:p w14:paraId="5B16C8DC" w14:textId="77777777" w:rsidR="00B56392" w:rsidRDefault="00B56392" w:rsidP="00B56392">
      <w:pPr>
        <w:spacing w:line="240" w:lineRule="atLeast"/>
        <w:rPr>
          <w:rFonts w:ascii="Times New Roman" w:hAnsi="Times New Roman"/>
          <w:sz w:val="40"/>
          <w:szCs w:val="40"/>
        </w:rPr>
      </w:pPr>
    </w:p>
    <w:p w14:paraId="142478F1" w14:textId="356156B7" w:rsidR="00B56392" w:rsidRDefault="00B56392" w:rsidP="00B56392">
      <w:pPr>
        <w:spacing w:line="240" w:lineRule="atLeast"/>
        <w:ind w:firstLine="720"/>
        <w:jc w:val="center"/>
        <w:rPr>
          <w:rFonts w:ascii="Times New Roman" w:hAnsi="Times New Roman"/>
          <w:sz w:val="40"/>
          <w:szCs w:val="40"/>
        </w:rPr>
      </w:pPr>
    </w:p>
    <w:p w14:paraId="564060EF" w14:textId="62D60889" w:rsidR="00B56392" w:rsidRPr="003D156D" w:rsidRDefault="00B56392" w:rsidP="00B56392">
      <w:pPr>
        <w:spacing w:line="240" w:lineRule="atLeast"/>
        <w:ind w:firstLine="720"/>
        <w:jc w:val="center"/>
        <w:rPr>
          <w:rFonts w:ascii="Times New Roman" w:hAnsi="Times New Roman"/>
          <w:sz w:val="48"/>
          <w:szCs w:val="48"/>
        </w:rPr>
      </w:pPr>
      <w:r w:rsidRPr="003D156D">
        <w:rPr>
          <w:rFonts w:ascii="Times New Roman" w:hAnsi="Times New Roman"/>
          <w:sz w:val="48"/>
          <w:szCs w:val="48"/>
        </w:rPr>
        <w:t xml:space="preserve">The </w:t>
      </w:r>
      <w:r>
        <w:rPr>
          <w:rFonts w:ascii="Times New Roman" w:hAnsi="Times New Roman"/>
          <w:sz w:val="48"/>
          <w:szCs w:val="48"/>
        </w:rPr>
        <w:t>Repertory</w:t>
      </w:r>
      <w:r w:rsidRPr="003D156D">
        <w:rPr>
          <w:rFonts w:ascii="Times New Roman" w:hAnsi="Times New Roman"/>
          <w:sz w:val="48"/>
          <w:szCs w:val="48"/>
        </w:rPr>
        <w:t xml:space="preserve"> Theater</w:t>
      </w:r>
    </w:p>
    <w:p w14:paraId="7ED3912E" w14:textId="77777777" w:rsidR="00B56392" w:rsidRPr="003D156D" w:rsidRDefault="00B56392" w:rsidP="00B56392">
      <w:pPr>
        <w:spacing w:line="240" w:lineRule="atLeast"/>
        <w:ind w:firstLine="720"/>
        <w:jc w:val="center"/>
        <w:rPr>
          <w:rFonts w:ascii="Times New Roman" w:hAnsi="Times New Roman"/>
          <w:sz w:val="48"/>
          <w:szCs w:val="48"/>
        </w:rPr>
      </w:pPr>
      <w:r w:rsidRPr="003D156D">
        <w:rPr>
          <w:rFonts w:ascii="Times New Roman" w:hAnsi="Times New Roman"/>
          <w:sz w:val="48"/>
          <w:szCs w:val="48"/>
        </w:rPr>
        <w:t>Technical Packet</w:t>
      </w:r>
    </w:p>
    <w:p w14:paraId="1575822E" w14:textId="77777777" w:rsidR="00B56392" w:rsidRDefault="00B56392" w:rsidP="00B56392">
      <w:pPr>
        <w:spacing w:line="240" w:lineRule="atLeast"/>
        <w:ind w:firstLine="720"/>
        <w:jc w:val="center"/>
        <w:rPr>
          <w:rFonts w:ascii="Times New Roman" w:hAnsi="Times New Roman"/>
          <w:sz w:val="24"/>
        </w:rPr>
      </w:pPr>
    </w:p>
    <w:p w14:paraId="580FEAE9" w14:textId="77777777" w:rsidR="00B56392" w:rsidRDefault="00B56392" w:rsidP="00B56392">
      <w:pPr>
        <w:spacing w:line="240" w:lineRule="atLeast"/>
        <w:ind w:right="20" w:firstLine="720"/>
        <w:jc w:val="center"/>
        <w:rPr>
          <w:rFonts w:ascii="Times New Roman" w:hAnsi="Times New Roman"/>
          <w:sz w:val="24"/>
        </w:rPr>
      </w:pPr>
    </w:p>
    <w:p w14:paraId="38DB24EA" w14:textId="75B3E26E" w:rsidR="004D2711" w:rsidRDefault="00B56392" w:rsidP="00B56392">
      <w:pPr>
        <w:spacing w:line="240" w:lineRule="atLeast"/>
        <w:ind w:right="360"/>
        <w:rPr>
          <w:rFonts w:ascii="Times New Roman" w:hAnsi="Times New Roman"/>
          <w:sz w:val="24"/>
        </w:rPr>
      </w:pPr>
      <w:r>
        <w:rPr>
          <w:rFonts w:ascii="Times New Roman" w:hAnsi="Times New Roman"/>
          <w:sz w:val="24"/>
        </w:rPr>
        <w:br w:type="page"/>
      </w:r>
    </w:p>
    <w:p w14:paraId="4A23EEF6" w14:textId="77777777" w:rsidR="004D2711" w:rsidRDefault="004D2711" w:rsidP="00CE6BC9">
      <w:pPr>
        <w:spacing w:line="240" w:lineRule="atLeast"/>
        <w:ind w:right="360" w:firstLine="720"/>
        <w:rPr>
          <w:rFonts w:ascii="Times New Roman" w:hAnsi="Times New Roman"/>
          <w:sz w:val="24"/>
        </w:rPr>
      </w:pPr>
      <w:r>
        <w:rPr>
          <w:rFonts w:ascii="Times New Roman" w:hAnsi="Times New Roman"/>
          <w:sz w:val="24"/>
        </w:rPr>
        <w:lastRenderedPageBreak/>
        <w:t xml:space="preserve">The Performing Arts Center is a full service performance facility.  The Center maintains a central inventory of equipment for most theatrical and concert needs.  Due to the nature of the facility as a four </w:t>
      </w:r>
      <w:r w:rsidR="00091F0F">
        <w:rPr>
          <w:rFonts w:ascii="Times New Roman" w:hAnsi="Times New Roman"/>
          <w:sz w:val="24"/>
        </w:rPr>
        <w:t>theater</w:t>
      </w:r>
      <w:r>
        <w:rPr>
          <w:rFonts w:ascii="Times New Roman" w:hAnsi="Times New Roman"/>
          <w:sz w:val="24"/>
        </w:rPr>
        <w:t xml:space="preserve"> complex we do not publish inventory lists.  To ensure that the needs of your production are met we request that you communicate your requirements to us as soon as possible, so that we can make the appropriate allocations.  You will find, listed by department, the general types of equipment that we carry.  For further information please feel free to contact the Production Office.</w:t>
      </w:r>
    </w:p>
    <w:p w14:paraId="5F9337EB" w14:textId="77777777" w:rsidR="004D2711" w:rsidRDefault="004D2711" w:rsidP="004D2711">
      <w:pPr>
        <w:spacing w:line="240" w:lineRule="atLeast"/>
        <w:ind w:right="360"/>
        <w:rPr>
          <w:rFonts w:ascii="Times New Roman" w:hAnsi="Times New Roman"/>
          <w:sz w:val="12"/>
        </w:rPr>
      </w:pPr>
    </w:p>
    <w:p w14:paraId="2DD5296F" w14:textId="49C37847" w:rsidR="00C02AB0" w:rsidRDefault="00C02AB0" w:rsidP="00C02AB0">
      <w:pPr>
        <w:spacing w:line="240" w:lineRule="atLeast"/>
        <w:ind w:right="360" w:firstLine="720"/>
        <w:rPr>
          <w:rFonts w:ascii="Times New Roman" w:hAnsi="Times New Roman"/>
          <w:sz w:val="24"/>
        </w:rPr>
      </w:pPr>
      <w:proofErr w:type="spellStart"/>
      <w:r>
        <w:rPr>
          <w:rFonts w:ascii="Times New Roman" w:hAnsi="Times New Roman"/>
          <w:sz w:val="24"/>
        </w:rPr>
        <w:t>Vectorworks</w:t>
      </w:r>
      <w:proofErr w:type="spellEnd"/>
      <w:r w:rsidR="00CE6BC9">
        <w:rPr>
          <w:rFonts w:ascii="Times New Roman" w:hAnsi="Times New Roman"/>
          <w:sz w:val="24"/>
        </w:rPr>
        <w:t>, AutoCAD,</w:t>
      </w:r>
      <w:r w:rsidR="00006F30">
        <w:rPr>
          <w:rFonts w:ascii="Times New Roman" w:hAnsi="Times New Roman"/>
          <w:sz w:val="24"/>
        </w:rPr>
        <w:t xml:space="preserve"> </w:t>
      </w:r>
      <w:r>
        <w:rPr>
          <w:rFonts w:ascii="Times New Roman" w:hAnsi="Times New Roman"/>
          <w:sz w:val="24"/>
        </w:rPr>
        <w:t xml:space="preserve">and PDF files of the </w:t>
      </w:r>
      <w:r w:rsidR="00091F0F">
        <w:rPr>
          <w:rFonts w:ascii="Times New Roman" w:hAnsi="Times New Roman"/>
          <w:sz w:val="24"/>
        </w:rPr>
        <w:t>theater</w:t>
      </w:r>
      <w:r>
        <w:rPr>
          <w:rFonts w:ascii="Times New Roman" w:hAnsi="Times New Roman"/>
          <w:sz w:val="24"/>
        </w:rPr>
        <w:t xml:space="preserve">’s ground plan </w:t>
      </w:r>
      <w:r w:rsidR="00006F30">
        <w:rPr>
          <w:rFonts w:ascii="Times New Roman" w:hAnsi="Times New Roman"/>
          <w:sz w:val="24"/>
        </w:rPr>
        <w:t>are</w:t>
      </w:r>
      <w:r>
        <w:rPr>
          <w:rFonts w:ascii="Times New Roman" w:hAnsi="Times New Roman"/>
          <w:sz w:val="24"/>
        </w:rPr>
        <w:t xml:space="preserve"> available by request. </w:t>
      </w:r>
    </w:p>
    <w:p w14:paraId="65A352DA" w14:textId="77777777" w:rsidR="004D2711" w:rsidRDefault="004D2711" w:rsidP="004D2711">
      <w:pPr>
        <w:spacing w:line="240" w:lineRule="atLeast"/>
        <w:ind w:right="360"/>
        <w:rPr>
          <w:rFonts w:ascii="Times New Roman" w:hAnsi="Times New Roman"/>
          <w:sz w:val="12"/>
        </w:rPr>
      </w:pPr>
    </w:p>
    <w:p w14:paraId="4BA4D7BC" w14:textId="1239A4C8" w:rsidR="004D2711" w:rsidRDefault="004D2711" w:rsidP="004D2711">
      <w:pPr>
        <w:spacing w:line="240" w:lineRule="atLeast"/>
        <w:ind w:right="360"/>
        <w:rPr>
          <w:rFonts w:ascii="Times New Roman" w:hAnsi="Times New Roman"/>
          <w:sz w:val="12"/>
        </w:rPr>
      </w:pPr>
      <w:r>
        <w:rPr>
          <w:rFonts w:ascii="Times New Roman" w:hAnsi="Times New Roman"/>
          <w:sz w:val="24"/>
        </w:rPr>
        <w:t>For further inquiries about space or equipment availability, please contact the Production Office at (914) 251-62</w:t>
      </w:r>
      <w:r w:rsidR="00DB598E">
        <w:rPr>
          <w:rFonts w:ascii="Times New Roman" w:hAnsi="Times New Roman"/>
          <w:sz w:val="24"/>
        </w:rPr>
        <w:t>66</w:t>
      </w:r>
      <w:r w:rsidR="00CE6BC9" w:rsidRPr="00CE6BC9">
        <w:rPr>
          <w:rFonts w:ascii="Times New Roman" w:hAnsi="Times New Roman"/>
          <w:sz w:val="24"/>
        </w:rPr>
        <w:t xml:space="preserve"> </w:t>
      </w:r>
      <w:r w:rsidR="00CE6BC9">
        <w:rPr>
          <w:rFonts w:ascii="Times New Roman" w:hAnsi="Times New Roman"/>
          <w:sz w:val="24"/>
        </w:rPr>
        <w:t xml:space="preserve">or </w:t>
      </w:r>
      <w:hyperlink r:id="rId9" w:history="1">
        <w:r w:rsidR="00CE6BC9" w:rsidRPr="00A84AAB">
          <w:rPr>
            <w:rStyle w:val="Hyperlink"/>
            <w:rFonts w:ascii="Times New Roman" w:hAnsi="Times New Roman"/>
            <w:sz w:val="24"/>
          </w:rPr>
          <w:t>megan.corkrum@purchase.edu</w:t>
        </w:r>
      </w:hyperlink>
      <w:r w:rsidR="00CE6BC9">
        <w:t>.</w:t>
      </w:r>
    </w:p>
    <w:p w14:paraId="0DF51AB2" w14:textId="77777777" w:rsidR="004D2711" w:rsidRDefault="004D2711" w:rsidP="004D2711">
      <w:pPr>
        <w:spacing w:line="240" w:lineRule="atLeast"/>
        <w:ind w:right="360"/>
        <w:outlineLvl w:val="0"/>
        <w:rPr>
          <w:rFonts w:ascii="Times New Roman" w:hAnsi="Times New Roman"/>
          <w:sz w:val="24"/>
        </w:rPr>
      </w:pPr>
    </w:p>
    <w:p w14:paraId="0F0DD883" w14:textId="77777777" w:rsidR="004D2711" w:rsidRDefault="004D2711" w:rsidP="004D2711">
      <w:pPr>
        <w:spacing w:line="240" w:lineRule="atLeast"/>
        <w:ind w:right="360"/>
        <w:outlineLvl w:val="0"/>
        <w:rPr>
          <w:rFonts w:ascii="Times New Roman" w:hAnsi="Times New Roman"/>
          <w:sz w:val="16"/>
        </w:rPr>
      </w:pPr>
      <w:r>
        <w:rPr>
          <w:rFonts w:ascii="Times New Roman" w:hAnsi="Times New Roman"/>
          <w:sz w:val="24"/>
        </w:rPr>
        <w:t>The Performing Arts Center's address is</w:t>
      </w:r>
    </w:p>
    <w:p w14:paraId="2137D5C2" w14:textId="77777777" w:rsidR="004D2711" w:rsidRDefault="004D2711" w:rsidP="004D2711">
      <w:pPr>
        <w:spacing w:line="240" w:lineRule="atLeast"/>
        <w:ind w:right="360"/>
        <w:rPr>
          <w:rFonts w:ascii="Times New Roman" w:hAnsi="Times New Roman"/>
          <w:sz w:val="12"/>
        </w:rPr>
      </w:pPr>
    </w:p>
    <w:p w14:paraId="761047D8" w14:textId="77777777" w:rsidR="004D2711" w:rsidRDefault="00DB598E" w:rsidP="003C58CD">
      <w:pPr>
        <w:spacing w:line="240" w:lineRule="atLeast"/>
        <w:ind w:right="360"/>
        <w:rPr>
          <w:rFonts w:ascii="Times New Roman" w:hAnsi="Times New Roman"/>
          <w:sz w:val="24"/>
        </w:rPr>
      </w:pPr>
      <w:r>
        <w:rPr>
          <w:rFonts w:ascii="Times New Roman" w:hAnsi="Times New Roman"/>
          <w:sz w:val="24"/>
        </w:rPr>
        <w:t>Mailing</w:t>
      </w:r>
      <w:r w:rsidR="004D2711">
        <w:rPr>
          <w:rFonts w:ascii="Times New Roman" w:hAnsi="Times New Roman"/>
          <w:sz w:val="24"/>
        </w:rPr>
        <w:t>:</w:t>
      </w:r>
    </w:p>
    <w:p w14:paraId="69A11789" w14:textId="77777777" w:rsidR="004D2711" w:rsidRDefault="004D2711" w:rsidP="004D2711">
      <w:pPr>
        <w:spacing w:line="240" w:lineRule="atLeast"/>
        <w:ind w:left="720" w:right="360"/>
        <w:rPr>
          <w:rFonts w:ascii="Times New Roman" w:hAnsi="Times New Roman"/>
          <w:sz w:val="24"/>
        </w:rPr>
      </w:pPr>
      <w:r>
        <w:rPr>
          <w:rFonts w:ascii="Times New Roman" w:hAnsi="Times New Roman"/>
          <w:sz w:val="24"/>
        </w:rPr>
        <w:t>Performing Arts Center</w:t>
      </w:r>
      <w:r w:rsidR="003C58CD">
        <w:rPr>
          <w:rFonts w:ascii="Times New Roman" w:hAnsi="Times New Roman"/>
          <w:sz w:val="24"/>
        </w:rPr>
        <w:t>,</w:t>
      </w:r>
    </w:p>
    <w:p w14:paraId="6410DC87" w14:textId="77777777" w:rsidR="003C58CD" w:rsidRDefault="003C58CD" w:rsidP="004D2711">
      <w:pPr>
        <w:spacing w:line="240" w:lineRule="atLeast"/>
        <w:ind w:left="720" w:right="360"/>
        <w:rPr>
          <w:rFonts w:ascii="Times New Roman" w:hAnsi="Times New Roman"/>
          <w:sz w:val="24"/>
        </w:rPr>
      </w:pPr>
      <w:r w:rsidRPr="003C58CD">
        <w:rPr>
          <w:rFonts w:ascii="Times New Roman" w:hAnsi="Times New Roman"/>
          <w:sz w:val="24"/>
        </w:rPr>
        <w:t>Purchase College State University of New York</w:t>
      </w:r>
    </w:p>
    <w:p w14:paraId="75E9073F" w14:textId="77777777" w:rsidR="003C58CD" w:rsidRDefault="003C58CD" w:rsidP="003C58CD">
      <w:pPr>
        <w:spacing w:line="240" w:lineRule="atLeast"/>
        <w:ind w:left="720" w:right="360"/>
        <w:rPr>
          <w:rFonts w:ascii="Times New Roman" w:hAnsi="Times New Roman"/>
          <w:sz w:val="24"/>
        </w:rPr>
      </w:pPr>
      <w:r>
        <w:rPr>
          <w:rFonts w:ascii="Times New Roman" w:hAnsi="Times New Roman"/>
          <w:sz w:val="24"/>
        </w:rPr>
        <w:t>ATTN: Production Office</w:t>
      </w:r>
      <w:r>
        <w:rPr>
          <w:rFonts w:ascii="Times New Roman" w:hAnsi="Times New Roman"/>
          <w:sz w:val="24"/>
        </w:rPr>
        <w:tab/>
      </w:r>
      <w:r>
        <w:rPr>
          <w:rFonts w:ascii="Times New Roman" w:hAnsi="Times New Roman"/>
          <w:sz w:val="24"/>
        </w:rPr>
        <w:tab/>
      </w:r>
    </w:p>
    <w:p w14:paraId="07C804C9" w14:textId="77777777" w:rsidR="004D2711" w:rsidRDefault="004D2711" w:rsidP="003C58CD">
      <w:pPr>
        <w:spacing w:line="240" w:lineRule="atLeast"/>
        <w:ind w:left="720" w:right="360"/>
        <w:rPr>
          <w:rFonts w:ascii="Times New Roman" w:hAnsi="Times New Roman"/>
          <w:sz w:val="24"/>
        </w:rPr>
      </w:pPr>
      <w:r>
        <w:rPr>
          <w:rFonts w:ascii="Times New Roman" w:hAnsi="Times New Roman"/>
          <w:sz w:val="24"/>
        </w:rPr>
        <w:t>735 Anderson Hill Rd.</w:t>
      </w:r>
    </w:p>
    <w:p w14:paraId="1F6C411A" w14:textId="77777777" w:rsidR="004D2711" w:rsidRDefault="004D2711" w:rsidP="003C58CD">
      <w:pPr>
        <w:spacing w:line="240" w:lineRule="atLeast"/>
        <w:ind w:right="360"/>
        <w:rPr>
          <w:rFonts w:ascii="Times New Roman" w:hAnsi="Times New Roman"/>
          <w:sz w:val="24"/>
        </w:rPr>
      </w:pPr>
      <w:r>
        <w:rPr>
          <w:rFonts w:ascii="Times New Roman" w:hAnsi="Times New Roman"/>
          <w:sz w:val="24"/>
        </w:rPr>
        <w:tab/>
        <w:t>Purchase, NY  10577</w:t>
      </w:r>
    </w:p>
    <w:p w14:paraId="170A511F" w14:textId="77777777" w:rsidR="004D2711" w:rsidRDefault="004D2711" w:rsidP="004D2711">
      <w:pPr>
        <w:spacing w:line="240" w:lineRule="atLeast"/>
        <w:ind w:right="360"/>
        <w:rPr>
          <w:rFonts w:ascii="Times New Roman" w:hAnsi="Times New Roman"/>
          <w:sz w:val="12"/>
        </w:rPr>
      </w:pPr>
    </w:p>
    <w:p w14:paraId="01D6E177" w14:textId="77777777" w:rsidR="004D2711" w:rsidRDefault="004D2711" w:rsidP="004D2711">
      <w:pPr>
        <w:spacing w:line="240" w:lineRule="atLeast"/>
        <w:ind w:right="360"/>
        <w:outlineLvl w:val="0"/>
        <w:rPr>
          <w:rFonts w:ascii="Times New Roman" w:hAnsi="Times New Roman"/>
          <w:sz w:val="24"/>
          <w:u w:val="single"/>
        </w:rPr>
      </w:pPr>
    </w:p>
    <w:p w14:paraId="2B94457C" w14:textId="77777777" w:rsidR="004D2711" w:rsidRDefault="004D2711">
      <w:pPr>
        <w:spacing w:line="240" w:lineRule="atLeast"/>
        <w:rPr>
          <w:rFonts w:ascii="Times New Roman" w:hAnsi="Times New Roman"/>
          <w:b/>
          <w:sz w:val="24"/>
          <w:u w:val="single"/>
        </w:rPr>
      </w:pPr>
    </w:p>
    <w:p w14:paraId="723A62D0" w14:textId="77777777" w:rsidR="00C02AB0" w:rsidRDefault="00C02AB0" w:rsidP="00C02AB0">
      <w:pPr>
        <w:pBdr>
          <w:top w:val="single" w:sz="4" w:space="1"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sidRPr="00EF255E">
        <w:rPr>
          <w:rFonts w:ascii="Times New Roman" w:hAnsi="Times New Roman"/>
          <w:b/>
          <w:sz w:val="24"/>
          <w:u w:val="single"/>
        </w:rPr>
        <w:t>For visiting wireless access:</w:t>
      </w:r>
      <w:r w:rsidRPr="00EF255E">
        <w:rPr>
          <w:rFonts w:ascii="Times New Roman" w:hAnsi="Times New Roman"/>
          <w:b/>
          <w:sz w:val="24"/>
        </w:rPr>
        <w:t xml:space="preserve"> </w:t>
      </w:r>
      <w:r w:rsidRPr="00EF255E">
        <w:rPr>
          <w:rFonts w:ascii="Times New Roman" w:hAnsi="Times New Roman"/>
          <w:b/>
          <w:sz w:val="24"/>
        </w:rPr>
        <w:br/>
      </w:r>
      <w:r w:rsidR="00254A88">
        <w:rPr>
          <w:rFonts w:ascii="Times New Roman" w:hAnsi="Times New Roman"/>
          <w:b/>
          <w:sz w:val="24"/>
        </w:rPr>
        <w:t xml:space="preserve">Login: </w:t>
      </w:r>
      <w:proofErr w:type="spellStart"/>
      <w:r w:rsidR="00254A88">
        <w:rPr>
          <w:rFonts w:ascii="Times New Roman" w:hAnsi="Times New Roman"/>
          <w:sz w:val="24"/>
        </w:rPr>
        <w:t>PurchaseGuest</w:t>
      </w:r>
      <w:proofErr w:type="spellEnd"/>
    </w:p>
    <w:p w14:paraId="44EDC251" w14:textId="77777777" w:rsidR="00C02AB0" w:rsidRDefault="00254A88" w:rsidP="00F55D68">
      <w:pPr>
        <w:pBdr>
          <w:top w:val="single" w:sz="4" w:space="1"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Pr>
          <w:rFonts w:ascii="Times New Roman" w:hAnsi="Times New Roman"/>
          <w:b/>
          <w:sz w:val="24"/>
        </w:rPr>
        <w:t xml:space="preserve">Password: </w:t>
      </w:r>
      <w:r>
        <w:rPr>
          <w:rFonts w:ascii="Times New Roman" w:hAnsi="Times New Roman"/>
          <w:sz w:val="24"/>
        </w:rPr>
        <w:t xml:space="preserve">Please ask </w:t>
      </w:r>
      <w:r w:rsidR="008479FF">
        <w:rPr>
          <w:rFonts w:ascii="Times New Roman" w:hAnsi="Times New Roman"/>
          <w:sz w:val="24"/>
        </w:rPr>
        <w:t xml:space="preserve">Production staff </w:t>
      </w:r>
      <w:r>
        <w:rPr>
          <w:rFonts w:ascii="Times New Roman" w:hAnsi="Times New Roman"/>
          <w:sz w:val="24"/>
        </w:rPr>
        <w:t xml:space="preserve"> </w:t>
      </w:r>
    </w:p>
    <w:p w14:paraId="65D0988D" w14:textId="77777777" w:rsidR="00006F30" w:rsidRDefault="00006F30" w:rsidP="004D2711">
      <w:pPr>
        <w:spacing w:line="240" w:lineRule="atLeast"/>
        <w:rPr>
          <w:rFonts w:ascii="Times New Roman" w:hAnsi="Times New Roman"/>
          <w:b/>
          <w:sz w:val="24"/>
          <w:u w:val="double"/>
        </w:rPr>
      </w:pPr>
    </w:p>
    <w:p w14:paraId="4BC2E926" w14:textId="77777777" w:rsidR="00CE6BC9" w:rsidRDefault="00CE6BC9" w:rsidP="004D2711">
      <w:pPr>
        <w:spacing w:line="240" w:lineRule="atLeast"/>
        <w:rPr>
          <w:rFonts w:ascii="Times New Roman" w:hAnsi="Times New Roman"/>
          <w:b/>
          <w:sz w:val="24"/>
          <w:u w:val="double"/>
        </w:rPr>
      </w:pPr>
    </w:p>
    <w:p w14:paraId="101E60AB" w14:textId="46AA6AF8" w:rsidR="004D2711" w:rsidRDefault="00CE6BC9" w:rsidP="004D2711">
      <w:pPr>
        <w:spacing w:line="240" w:lineRule="atLeast"/>
        <w:rPr>
          <w:rFonts w:ascii="Times New Roman" w:hAnsi="Times New Roman"/>
          <w:sz w:val="24"/>
          <w:u w:val="double"/>
        </w:rPr>
      </w:pPr>
      <w:r>
        <w:rPr>
          <w:rFonts w:ascii="Times New Roman" w:hAnsi="Times New Roman"/>
          <w:b/>
          <w:sz w:val="24"/>
          <w:u w:val="double"/>
        </w:rPr>
        <w:t>REPERTORY THEATER STAGING:</w:t>
      </w:r>
    </w:p>
    <w:p w14:paraId="729EBFEA" w14:textId="77777777" w:rsidR="00CE6BC9" w:rsidRDefault="00CE6BC9">
      <w:pPr>
        <w:spacing w:line="240" w:lineRule="atLeast"/>
        <w:rPr>
          <w:rFonts w:ascii="Times New Roman" w:hAnsi="Times New Roman"/>
          <w:sz w:val="24"/>
        </w:rPr>
      </w:pPr>
    </w:p>
    <w:p w14:paraId="5DEA3CF1" w14:textId="77777777" w:rsidR="004D2711" w:rsidRDefault="004D2711">
      <w:pPr>
        <w:spacing w:line="240" w:lineRule="atLeast"/>
        <w:rPr>
          <w:rFonts w:ascii="Times New Roman" w:hAnsi="Times New Roman"/>
          <w:b/>
          <w:sz w:val="24"/>
          <w:u w:val="single"/>
        </w:rPr>
      </w:pPr>
      <w:r>
        <w:rPr>
          <w:rFonts w:ascii="Times New Roman" w:hAnsi="Times New Roman"/>
          <w:b/>
          <w:sz w:val="24"/>
          <w:u w:val="single"/>
        </w:rPr>
        <w:t>Loading Dock Access:</w:t>
      </w:r>
    </w:p>
    <w:p w14:paraId="7E30CD47" w14:textId="77777777" w:rsidR="004D2711" w:rsidRDefault="004D2711">
      <w:pPr>
        <w:spacing w:line="240" w:lineRule="atLeast"/>
        <w:rPr>
          <w:rFonts w:ascii="Times New Roman" w:hAnsi="Times New Roman"/>
          <w:sz w:val="24"/>
        </w:rPr>
      </w:pPr>
    </w:p>
    <w:p w14:paraId="314013EE" w14:textId="77777777" w:rsidR="004D2711" w:rsidRDefault="004D2711">
      <w:pPr>
        <w:spacing w:line="240" w:lineRule="atLeast"/>
        <w:rPr>
          <w:rFonts w:ascii="Times New Roman" w:hAnsi="Times New Roman"/>
          <w:sz w:val="24"/>
        </w:rPr>
      </w:pPr>
      <w:r>
        <w:rPr>
          <w:rFonts w:ascii="Times New Roman" w:hAnsi="Times New Roman"/>
          <w:sz w:val="24"/>
        </w:rPr>
        <w:t xml:space="preserve">The Repertory </w:t>
      </w:r>
      <w:r w:rsidR="00091F0F">
        <w:rPr>
          <w:rFonts w:ascii="Times New Roman" w:hAnsi="Times New Roman"/>
          <w:sz w:val="24"/>
        </w:rPr>
        <w:t>Theater</w:t>
      </w:r>
      <w:r>
        <w:rPr>
          <w:rFonts w:ascii="Times New Roman" w:hAnsi="Times New Roman"/>
          <w:sz w:val="24"/>
        </w:rPr>
        <w:t xml:space="preserve"> has </w:t>
      </w:r>
      <w:r w:rsidR="00DB598E">
        <w:rPr>
          <w:rFonts w:ascii="Times New Roman" w:hAnsi="Times New Roman"/>
          <w:sz w:val="24"/>
        </w:rPr>
        <w:t>NO</w:t>
      </w:r>
      <w:r>
        <w:rPr>
          <w:rFonts w:ascii="Times New Roman" w:hAnsi="Times New Roman"/>
          <w:sz w:val="24"/>
        </w:rPr>
        <w:t xml:space="preserve"> loading dock.  Equipment enters the space through standard double doors and onto an elevator via The Performing Arts Center underpass.  </w:t>
      </w:r>
      <w:r>
        <w:rPr>
          <w:rFonts w:ascii="Times New Roman" w:hAnsi="Times New Roman"/>
          <w:b/>
          <w:sz w:val="24"/>
        </w:rPr>
        <w:t xml:space="preserve">Underpass clearance is </w:t>
      </w:r>
      <w:r w:rsidR="00254A88">
        <w:rPr>
          <w:rFonts w:ascii="Times New Roman" w:hAnsi="Times New Roman"/>
          <w:b/>
          <w:sz w:val="24"/>
        </w:rPr>
        <w:t>11’</w:t>
      </w:r>
      <w:r w:rsidR="00091F0F">
        <w:rPr>
          <w:rFonts w:ascii="Times New Roman" w:hAnsi="Times New Roman"/>
          <w:sz w:val="24"/>
        </w:rPr>
        <w:t>. Temporary</w:t>
      </w:r>
      <w:r>
        <w:rPr>
          <w:rFonts w:ascii="Times New Roman" w:hAnsi="Times New Roman"/>
          <w:sz w:val="24"/>
        </w:rPr>
        <w:t xml:space="preserve"> parking is permitted for loading and unloading only.  Short term and overnight parking for trucks is available by prior arrangement in Parking Lot W</w:t>
      </w:r>
      <w:r w:rsidR="008C0A17">
        <w:rPr>
          <w:rFonts w:ascii="Times New Roman" w:hAnsi="Times New Roman"/>
          <w:sz w:val="24"/>
        </w:rPr>
        <w:t xml:space="preserve">est </w:t>
      </w:r>
      <w:r>
        <w:rPr>
          <w:rFonts w:ascii="Times New Roman" w:hAnsi="Times New Roman"/>
          <w:sz w:val="24"/>
        </w:rPr>
        <w:t>2.</w:t>
      </w:r>
    </w:p>
    <w:p w14:paraId="0249641C" w14:textId="77777777" w:rsidR="004D2711" w:rsidRDefault="004D2711">
      <w:pPr>
        <w:spacing w:line="240" w:lineRule="atLeast"/>
        <w:rPr>
          <w:rFonts w:ascii="Times New Roman" w:hAnsi="Times New Roman"/>
          <w:sz w:val="24"/>
        </w:rPr>
      </w:pPr>
    </w:p>
    <w:p w14:paraId="5492470F" w14:textId="77777777" w:rsidR="004D2711" w:rsidRDefault="004D2711">
      <w:pPr>
        <w:spacing w:line="240" w:lineRule="atLeast"/>
        <w:rPr>
          <w:rFonts w:ascii="Times New Roman" w:hAnsi="Times New Roman"/>
          <w:b/>
          <w:sz w:val="24"/>
          <w:u w:val="single"/>
        </w:rPr>
      </w:pPr>
      <w:r>
        <w:rPr>
          <w:rFonts w:ascii="Times New Roman" w:hAnsi="Times New Roman"/>
          <w:b/>
          <w:sz w:val="24"/>
          <w:u w:val="single"/>
        </w:rPr>
        <w:t>Stage Lift:</w:t>
      </w:r>
    </w:p>
    <w:p w14:paraId="0ABCEFD5" w14:textId="77777777" w:rsidR="004D2711" w:rsidRDefault="004D2711">
      <w:pPr>
        <w:spacing w:line="240" w:lineRule="atLeast"/>
        <w:rPr>
          <w:rFonts w:ascii="Times New Roman" w:hAnsi="Times New Roman"/>
          <w:sz w:val="24"/>
        </w:rPr>
      </w:pPr>
    </w:p>
    <w:p w14:paraId="0D497FA5" w14:textId="77777777" w:rsidR="004D2711" w:rsidRDefault="004D2711">
      <w:pPr>
        <w:spacing w:line="240" w:lineRule="atLeast"/>
        <w:rPr>
          <w:rFonts w:ascii="Times New Roman" w:hAnsi="Times New Roman"/>
          <w:b/>
          <w:sz w:val="24"/>
          <w:u w:val="single"/>
        </w:rPr>
      </w:pPr>
      <w:r>
        <w:rPr>
          <w:rFonts w:ascii="Times New Roman" w:hAnsi="Times New Roman"/>
          <w:sz w:val="24"/>
        </w:rPr>
        <w:t xml:space="preserve">The Repertory </w:t>
      </w:r>
      <w:r w:rsidR="00091F0F">
        <w:rPr>
          <w:rFonts w:ascii="Times New Roman" w:hAnsi="Times New Roman"/>
          <w:sz w:val="24"/>
        </w:rPr>
        <w:t>Theater</w:t>
      </w:r>
      <w:r>
        <w:rPr>
          <w:rFonts w:ascii="Times New Roman" w:hAnsi="Times New Roman"/>
          <w:sz w:val="24"/>
        </w:rPr>
        <w:t xml:space="preserve"> features a 20' x 40' stage lift which drops 21’-10 ½” to the trap room below.  It also rises 3' above floor level to create a raised platform.  For loading in/out and adjusting set levels, the lift operates independently, and </w:t>
      </w:r>
      <w:r w:rsidR="00C02AB0">
        <w:rPr>
          <w:rFonts w:ascii="Times New Roman" w:hAnsi="Times New Roman"/>
          <w:sz w:val="24"/>
        </w:rPr>
        <w:t>MUST REMAIN STATIONARY DURING REHEARSALS AND PERFORMANCES</w:t>
      </w:r>
    </w:p>
    <w:p w14:paraId="57B2986F" w14:textId="77777777" w:rsidR="004D2711" w:rsidRDefault="004D2711">
      <w:pPr>
        <w:spacing w:line="240" w:lineRule="atLeast"/>
        <w:rPr>
          <w:rFonts w:ascii="Times New Roman" w:hAnsi="Times New Roman"/>
          <w:b/>
          <w:sz w:val="24"/>
          <w:u w:val="single"/>
        </w:rPr>
      </w:pPr>
    </w:p>
    <w:p w14:paraId="798EBCB4" w14:textId="77777777" w:rsidR="004D2711" w:rsidRDefault="004D2711">
      <w:pPr>
        <w:spacing w:line="240" w:lineRule="atLeast"/>
        <w:rPr>
          <w:rFonts w:ascii="Times New Roman" w:hAnsi="Times New Roman"/>
          <w:b/>
          <w:sz w:val="24"/>
        </w:rPr>
      </w:pPr>
      <w:r>
        <w:rPr>
          <w:rFonts w:ascii="Times New Roman" w:hAnsi="Times New Roman"/>
          <w:b/>
          <w:sz w:val="24"/>
          <w:u w:val="single"/>
        </w:rPr>
        <w:t>Seating Capacity:</w:t>
      </w:r>
    </w:p>
    <w:p w14:paraId="73EA322F" w14:textId="77777777" w:rsidR="004D2711" w:rsidRDefault="004D2711">
      <w:pPr>
        <w:spacing w:line="240" w:lineRule="atLeast"/>
        <w:rPr>
          <w:rFonts w:ascii="Times New Roman" w:hAnsi="Times New Roman"/>
          <w:sz w:val="24"/>
        </w:rPr>
      </w:pPr>
    </w:p>
    <w:p w14:paraId="7A942B62" w14:textId="77777777" w:rsidR="004D2711" w:rsidRDefault="004D2711">
      <w:pPr>
        <w:spacing w:line="240" w:lineRule="atLeast"/>
        <w:rPr>
          <w:rFonts w:ascii="Times New Roman" w:hAnsi="Times New Roman"/>
          <w:sz w:val="24"/>
        </w:rPr>
      </w:pPr>
      <w:r>
        <w:rPr>
          <w:rFonts w:ascii="Times New Roman" w:hAnsi="Times New Roman"/>
          <w:sz w:val="24"/>
        </w:rPr>
        <w:lastRenderedPageBreak/>
        <w:t xml:space="preserve">House seating varies by design of staging configuration.  Depending upon layout, seating capacity can </w:t>
      </w:r>
      <w:r w:rsidR="00091F0F">
        <w:rPr>
          <w:rFonts w:ascii="Times New Roman" w:hAnsi="Times New Roman"/>
          <w:sz w:val="24"/>
        </w:rPr>
        <w:t>accommodate</w:t>
      </w:r>
      <w:r>
        <w:rPr>
          <w:rFonts w:ascii="Times New Roman" w:hAnsi="Times New Roman"/>
          <w:sz w:val="24"/>
        </w:rPr>
        <w:t xml:space="preserve"> up to </w:t>
      </w:r>
      <w:r w:rsidR="00091F0F">
        <w:rPr>
          <w:rFonts w:ascii="Times New Roman" w:hAnsi="Times New Roman"/>
          <w:sz w:val="24"/>
        </w:rPr>
        <w:t>approximately</w:t>
      </w:r>
      <w:r>
        <w:rPr>
          <w:rFonts w:ascii="Times New Roman" w:hAnsi="Times New Roman"/>
          <w:sz w:val="24"/>
        </w:rPr>
        <w:t xml:space="preserve"> 400 seats. Prior </w:t>
      </w:r>
      <w:r w:rsidR="00091F0F">
        <w:rPr>
          <w:rFonts w:ascii="Times New Roman" w:hAnsi="Times New Roman"/>
          <w:sz w:val="24"/>
        </w:rPr>
        <w:t>arrangements</w:t>
      </w:r>
      <w:r>
        <w:rPr>
          <w:rFonts w:ascii="Times New Roman" w:hAnsi="Times New Roman"/>
          <w:sz w:val="24"/>
        </w:rPr>
        <w:t xml:space="preserve"> must be made with production office to insure we can meet your seating needs.</w:t>
      </w:r>
    </w:p>
    <w:p w14:paraId="2151479D" w14:textId="77777777" w:rsidR="004D2711" w:rsidRDefault="004D2711">
      <w:pPr>
        <w:spacing w:line="240" w:lineRule="atLeast"/>
        <w:ind w:left="720"/>
        <w:rPr>
          <w:rFonts w:ascii="Times New Roman" w:hAnsi="Times New Roman"/>
          <w:sz w:val="24"/>
        </w:rPr>
      </w:pPr>
    </w:p>
    <w:p w14:paraId="463512FF" w14:textId="77777777" w:rsidR="004D2711" w:rsidRDefault="004D2711">
      <w:pPr>
        <w:spacing w:line="240" w:lineRule="atLeast"/>
        <w:rPr>
          <w:rFonts w:ascii="Times New Roman" w:hAnsi="Times New Roman"/>
          <w:b/>
          <w:sz w:val="24"/>
          <w:u w:val="single"/>
        </w:rPr>
      </w:pPr>
      <w:r>
        <w:rPr>
          <w:rFonts w:ascii="Times New Roman" w:hAnsi="Times New Roman"/>
          <w:b/>
          <w:sz w:val="24"/>
          <w:u w:val="single"/>
        </w:rPr>
        <w:t>Rigging:</w:t>
      </w:r>
    </w:p>
    <w:p w14:paraId="7D26ACFB" w14:textId="77777777" w:rsidR="004D2711" w:rsidRDefault="004D2711">
      <w:pPr>
        <w:spacing w:line="240" w:lineRule="atLeast"/>
        <w:rPr>
          <w:rFonts w:ascii="Times New Roman" w:hAnsi="Times New Roman"/>
          <w:sz w:val="24"/>
          <w:u w:val="single"/>
        </w:rPr>
      </w:pPr>
    </w:p>
    <w:p w14:paraId="4FC70C0C" w14:textId="77777777" w:rsidR="004D2711" w:rsidRDefault="004D2711">
      <w:pPr>
        <w:spacing w:line="240" w:lineRule="atLeast"/>
        <w:rPr>
          <w:rFonts w:ascii="Times New Roman" w:hAnsi="Times New Roman"/>
          <w:sz w:val="24"/>
          <w:u w:val="single"/>
        </w:rPr>
      </w:pPr>
      <w:r>
        <w:rPr>
          <w:rFonts w:ascii="Times New Roman" w:hAnsi="Times New Roman"/>
          <w:sz w:val="24"/>
        </w:rPr>
        <w:t xml:space="preserve">As a flexible space the Repertory </w:t>
      </w:r>
      <w:r w:rsidR="00091F0F">
        <w:rPr>
          <w:rFonts w:ascii="Times New Roman" w:hAnsi="Times New Roman"/>
          <w:sz w:val="24"/>
        </w:rPr>
        <w:t>Theater</w:t>
      </w:r>
      <w:r>
        <w:rPr>
          <w:rFonts w:ascii="Times New Roman" w:hAnsi="Times New Roman"/>
          <w:sz w:val="24"/>
        </w:rPr>
        <w:t xml:space="preserve"> contains no counterweight sets. However it has a dead hung grid with the ability to put spot lines, chain hoists or rig hemp </w:t>
      </w:r>
      <w:proofErr w:type="spellStart"/>
      <w:r>
        <w:rPr>
          <w:rFonts w:ascii="Times New Roman" w:hAnsi="Times New Roman"/>
          <w:sz w:val="24"/>
        </w:rPr>
        <w:t>linesets</w:t>
      </w:r>
      <w:proofErr w:type="spellEnd"/>
      <w:r>
        <w:rPr>
          <w:rFonts w:ascii="Times New Roman" w:hAnsi="Times New Roman"/>
          <w:sz w:val="24"/>
        </w:rPr>
        <w:t xml:space="preserve"> over most of the performance space. This theater also features 3 moveable catwalk pairs in 3 rows, to aid in rigging and lighting hangs. The performing arts center does maintain a small stock of rigging gear and rope, discuss your exact rigging needs with the production office prior to load-in.</w:t>
      </w:r>
    </w:p>
    <w:p w14:paraId="222613BC" w14:textId="77777777" w:rsidR="004D2711" w:rsidRDefault="004D2711">
      <w:pPr>
        <w:spacing w:line="240" w:lineRule="atLeast"/>
        <w:rPr>
          <w:rFonts w:ascii="Times New Roman" w:hAnsi="Times New Roman"/>
          <w:sz w:val="24"/>
        </w:rPr>
      </w:pPr>
    </w:p>
    <w:p w14:paraId="29CFD1F0" w14:textId="77777777" w:rsidR="004D2711" w:rsidRDefault="004D2711">
      <w:pPr>
        <w:spacing w:line="240" w:lineRule="atLeast"/>
        <w:ind w:right="360"/>
        <w:outlineLvl w:val="0"/>
        <w:rPr>
          <w:rFonts w:ascii="Times New Roman" w:hAnsi="Times New Roman"/>
          <w:b/>
          <w:sz w:val="24"/>
          <w:u w:val="single"/>
        </w:rPr>
      </w:pPr>
      <w:r>
        <w:rPr>
          <w:rFonts w:ascii="Times New Roman" w:hAnsi="Times New Roman"/>
          <w:b/>
          <w:sz w:val="24"/>
          <w:u w:val="single"/>
        </w:rPr>
        <w:t>Labor:</w:t>
      </w:r>
    </w:p>
    <w:p w14:paraId="24B5B855" w14:textId="77777777" w:rsidR="004D2711" w:rsidRDefault="004D2711">
      <w:pPr>
        <w:spacing w:line="240" w:lineRule="atLeast"/>
        <w:ind w:right="360"/>
        <w:rPr>
          <w:rFonts w:ascii="Times New Roman" w:hAnsi="Times New Roman"/>
          <w:sz w:val="24"/>
        </w:rPr>
      </w:pPr>
    </w:p>
    <w:p w14:paraId="751F5D17" w14:textId="77777777" w:rsidR="00CE6BC9" w:rsidRDefault="00CE6BC9" w:rsidP="00CE6BC9">
      <w:pPr>
        <w:spacing w:line="240" w:lineRule="atLeast"/>
        <w:ind w:right="360"/>
        <w:rPr>
          <w:rFonts w:ascii="Times New Roman" w:hAnsi="Times New Roman"/>
          <w:sz w:val="24"/>
        </w:rPr>
      </w:pPr>
      <w:r>
        <w:rPr>
          <w:rFonts w:ascii="Times New Roman" w:hAnsi="Times New Roman"/>
          <w:sz w:val="24"/>
        </w:rPr>
        <w:t>The stagehands at the Performing Arts Center are professional, freelance, union stagehands and wardrobe personnel. We abide by many standard union labor rules. For shows traveling with a “Yellow-Card" we are under the jurisdiction of the New York City and Westchester IATSE Local 1. If you are unfamiliar with the area please contact the Production Office and we will help you arrange your labor through the local Business Office.</w:t>
      </w:r>
    </w:p>
    <w:p w14:paraId="034C9A55" w14:textId="77777777" w:rsidR="004D2711" w:rsidRDefault="004D2711">
      <w:pPr>
        <w:spacing w:line="240" w:lineRule="atLeast"/>
        <w:rPr>
          <w:rFonts w:ascii="Times New Roman" w:hAnsi="Times New Roman"/>
          <w:b/>
          <w:sz w:val="24"/>
          <w:u w:val="single"/>
        </w:rPr>
      </w:pPr>
    </w:p>
    <w:p w14:paraId="2CC9535F" w14:textId="77777777" w:rsidR="004D2711" w:rsidRDefault="004D2711" w:rsidP="004D2711">
      <w:pPr>
        <w:spacing w:line="240" w:lineRule="atLeast"/>
        <w:rPr>
          <w:rFonts w:ascii="Times New Roman" w:hAnsi="Times New Roman"/>
          <w:b/>
          <w:sz w:val="24"/>
          <w:u w:val="double"/>
        </w:rPr>
      </w:pPr>
      <w:r>
        <w:rPr>
          <w:rFonts w:ascii="Times New Roman" w:hAnsi="Times New Roman"/>
          <w:b/>
          <w:sz w:val="24"/>
          <w:u w:val="single"/>
        </w:rPr>
        <w:br w:type="page"/>
      </w:r>
      <w:r>
        <w:rPr>
          <w:rFonts w:ascii="Times New Roman" w:hAnsi="Times New Roman"/>
          <w:b/>
          <w:sz w:val="24"/>
          <w:u w:val="double"/>
        </w:rPr>
        <w:lastRenderedPageBreak/>
        <w:t>General Equipment:</w:t>
      </w:r>
    </w:p>
    <w:p w14:paraId="42903F98" w14:textId="77777777" w:rsidR="004D2711" w:rsidRDefault="004D2711">
      <w:pPr>
        <w:spacing w:line="240" w:lineRule="atLeast"/>
        <w:rPr>
          <w:rFonts w:ascii="Times New Roman" w:hAnsi="Times New Roman"/>
          <w:b/>
          <w:sz w:val="24"/>
          <w:u w:val="double"/>
        </w:rPr>
      </w:pPr>
    </w:p>
    <w:p w14:paraId="32E4857C" w14:textId="77777777" w:rsidR="004D2711" w:rsidRDefault="004D2711">
      <w:pPr>
        <w:pStyle w:val="BodyText"/>
        <w:spacing w:line="240" w:lineRule="atLeast"/>
        <w:rPr>
          <w:rFonts w:ascii="Times New Roman" w:hAnsi="Times New Roman"/>
        </w:rPr>
      </w:pPr>
      <w:r>
        <w:rPr>
          <w:rFonts w:ascii="Times New Roman" w:hAnsi="Times New Roman"/>
        </w:rPr>
        <w:t>Each theater is equipped with a variety of A-frame ladders.  A personnel lift may be made available with prior arrangement.</w:t>
      </w:r>
    </w:p>
    <w:p w14:paraId="03E1A2AB" w14:textId="77777777" w:rsidR="004D2711" w:rsidRDefault="004D2711">
      <w:pPr>
        <w:spacing w:line="240" w:lineRule="atLeast"/>
        <w:rPr>
          <w:rFonts w:ascii="Times New Roman" w:hAnsi="Times New Roman"/>
          <w:sz w:val="24"/>
        </w:rPr>
      </w:pPr>
    </w:p>
    <w:p w14:paraId="022A2B94" w14:textId="77777777" w:rsidR="004D2711" w:rsidRDefault="004D2711">
      <w:pPr>
        <w:spacing w:line="240" w:lineRule="atLeast"/>
        <w:rPr>
          <w:rFonts w:ascii="Times New Roman" w:hAnsi="Times New Roman"/>
          <w:sz w:val="24"/>
        </w:rPr>
      </w:pPr>
      <w:r>
        <w:rPr>
          <w:rFonts w:ascii="Times New Roman" w:hAnsi="Times New Roman"/>
          <w:sz w:val="24"/>
        </w:rPr>
        <w:t xml:space="preserve">The Performing Arts Center owns concert chairs, bass stools, music stands and stand lights for orchestra use.  There are 4' x 8' risers available in heights of 8", 16", and 24".   </w:t>
      </w:r>
      <w:r>
        <w:rPr>
          <w:rFonts w:ascii="Times New Roman" w:hAnsi="Times New Roman"/>
          <w:b/>
          <w:sz w:val="24"/>
        </w:rPr>
        <w:t>The PAC does not own choral risers</w:t>
      </w:r>
      <w:r>
        <w:rPr>
          <w:rFonts w:ascii="Times New Roman" w:hAnsi="Times New Roman"/>
          <w:sz w:val="24"/>
        </w:rPr>
        <w:t>.</w:t>
      </w:r>
    </w:p>
    <w:p w14:paraId="26D67BBF" w14:textId="77777777" w:rsidR="004D2711" w:rsidRDefault="004D2711">
      <w:pPr>
        <w:spacing w:line="240" w:lineRule="atLeast"/>
        <w:rPr>
          <w:rFonts w:ascii="Times New Roman" w:hAnsi="Times New Roman"/>
          <w:sz w:val="24"/>
        </w:rPr>
      </w:pPr>
    </w:p>
    <w:p w14:paraId="0D5623F6" w14:textId="77777777" w:rsidR="004D2711" w:rsidRDefault="004D2711">
      <w:pPr>
        <w:spacing w:line="240" w:lineRule="atLeast"/>
        <w:ind w:right="360"/>
        <w:rPr>
          <w:rFonts w:ascii="Times New Roman" w:hAnsi="Times New Roman"/>
          <w:b/>
          <w:sz w:val="24"/>
          <w:u w:val="single"/>
        </w:rPr>
      </w:pPr>
      <w:r>
        <w:rPr>
          <w:rFonts w:ascii="Times New Roman" w:hAnsi="Times New Roman"/>
          <w:sz w:val="24"/>
        </w:rPr>
        <w:t xml:space="preserve">The PERFORMING ARTS CENTER also maintains an assortment of concert quality Steinway pianos which are available by prior arrangement.  </w:t>
      </w:r>
      <w:r>
        <w:rPr>
          <w:rFonts w:ascii="Times New Roman" w:hAnsi="Times New Roman"/>
          <w:b/>
          <w:sz w:val="24"/>
        </w:rPr>
        <w:t xml:space="preserve">Please be advised that The PERFORMING ARTS CENTER DOES </w:t>
      </w:r>
      <w:r w:rsidRPr="00B42751">
        <w:rPr>
          <w:rFonts w:ascii="Times New Roman" w:hAnsi="Times New Roman"/>
          <w:b/>
          <w:sz w:val="24"/>
          <w:u w:val="single"/>
        </w:rPr>
        <w:t>NOT</w:t>
      </w:r>
      <w:r>
        <w:rPr>
          <w:rFonts w:ascii="Times New Roman" w:hAnsi="Times New Roman"/>
          <w:b/>
          <w:sz w:val="24"/>
        </w:rPr>
        <w:t xml:space="preserve"> ALLOW TAPE OR ADHESIVES OF ANY KIND ON ANY OF THE PIANOS. </w:t>
      </w:r>
      <w:r>
        <w:rPr>
          <w:rFonts w:ascii="Times New Roman" w:hAnsi="Times New Roman"/>
          <w:b/>
          <w:sz w:val="24"/>
          <w:u w:val="single"/>
        </w:rPr>
        <w:t>THERE ARE NO EXCEPTIONS TO THIS POLICY AND WILL BE STRICLTLY ENFORCED.</w:t>
      </w:r>
    </w:p>
    <w:p w14:paraId="3CAE491E" w14:textId="77777777" w:rsidR="004D2711" w:rsidRDefault="004D2711">
      <w:pPr>
        <w:spacing w:line="240" w:lineRule="atLeast"/>
        <w:ind w:right="360"/>
        <w:rPr>
          <w:rFonts w:ascii="Times New Roman" w:hAnsi="Times New Roman"/>
          <w:b/>
          <w:sz w:val="24"/>
          <w:u w:val="single"/>
        </w:rPr>
      </w:pPr>
    </w:p>
    <w:p w14:paraId="0537D8F2" w14:textId="77777777" w:rsidR="004D2711" w:rsidRDefault="004D2711">
      <w:pPr>
        <w:spacing w:line="240" w:lineRule="atLeast"/>
        <w:ind w:right="360"/>
        <w:rPr>
          <w:rFonts w:ascii="Times New Roman" w:hAnsi="Times New Roman"/>
          <w:b/>
          <w:sz w:val="24"/>
          <w:u w:val="single"/>
        </w:rPr>
      </w:pPr>
      <w:r>
        <w:rPr>
          <w:rFonts w:ascii="Times New Roman" w:hAnsi="Times New Roman"/>
          <w:sz w:val="24"/>
        </w:rPr>
        <w:t>The PERFORMING ARTS CENTER has a Steinway trained house piano tuner, contact the Production Office in advance to arrange tunings, standbys and to discuss associated fees.</w:t>
      </w:r>
    </w:p>
    <w:p w14:paraId="4A8A759C" w14:textId="77777777" w:rsidR="004D2711" w:rsidRDefault="004D2711">
      <w:pPr>
        <w:spacing w:line="240" w:lineRule="atLeast"/>
        <w:rPr>
          <w:rFonts w:ascii="Times New Roman" w:hAnsi="Times New Roman"/>
          <w:sz w:val="24"/>
        </w:rPr>
      </w:pPr>
    </w:p>
    <w:p w14:paraId="3CCEB644" w14:textId="77777777" w:rsidR="004D2711" w:rsidRDefault="004D2711">
      <w:pPr>
        <w:spacing w:line="240" w:lineRule="atLeast"/>
        <w:rPr>
          <w:rFonts w:ascii="Times New Roman" w:hAnsi="Times New Roman"/>
          <w:sz w:val="24"/>
        </w:rPr>
      </w:pPr>
      <w:r>
        <w:rPr>
          <w:rFonts w:ascii="Times New Roman" w:hAnsi="Times New Roman"/>
          <w:sz w:val="24"/>
        </w:rPr>
        <w:t>The Performing Arts Center also maintains a lecture package including a lectern, chairs</w:t>
      </w:r>
      <w:r w:rsidR="00091F0F">
        <w:rPr>
          <w:rFonts w:ascii="Times New Roman" w:hAnsi="Times New Roman"/>
          <w:sz w:val="24"/>
        </w:rPr>
        <w:t>, and</w:t>
      </w:r>
      <w:r>
        <w:rPr>
          <w:rFonts w:ascii="Times New Roman" w:hAnsi="Times New Roman"/>
          <w:sz w:val="24"/>
        </w:rPr>
        <w:t xml:space="preserve"> tables; available through prior request.  </w:t>
      </w:r>
    </w:p>
    <w:p w14:paraId="61332B50" w14:textId="77777777" w:rsidR="00DB598E" w:rsidRDefault="00DB598E">
      <w:pPr>
        <w:spacing w:line="240" w:lineRule="atLeast"/>
        <w:rPr>
          <w:rFonts w:ascii="Times New Roman" w:hAnsi="Times New Roman"/>
          <w:b/>
          <w:sz w:val="24"/>
          <w:u w:val="single"/>
        </w:rPr>
      </w:pPr>
    </w:p>
    <w:p w14:paraId="03118963" w14:textId="77777777" w:rsidR="004D2711" w:rsidRPr="00F55D68" w:rsidRDefault="00F55D68">
      <w:pPr>
        <w:spacing w:line="240" w:lineRule="atLeast"/>
        <w:rPr>
          <w:rFonts w:ascii="Times New Roman" w:hAnsi="Times New Roman"/>
          <w:b/>
          <w:sz w:val="24"/>
          <w:u w:val="single"/>
        </w:rPr>
      </w:pPr>
      <w:r>
        <w:rPr>
          <w:rFonts w:ascii="Times New Roman" w:hAnsi="Times New Roman"/>
          <w:b/>
          <w:sz w:val="24"/>
          <w:u w:val="single"/>
        </w:rPr>
        <w:t>Dressing Rooms:</w:t>
      </w:r>
    </w:p>
    <w:p w14:paraId="52D04EF7" w14:textId="77777777" w:rsidR="004D2711" w:rsidRDefault="004D2711">
      <w:pPr>
        <w:spacing w:line="240" w:lineRule="atLeast"/>
        <w:rPr>
          <w:rFonts w:ascii="Times New Roman" w:hAnsi="Times New Roman"/>
          <w:sz w:val="24"/>
        </w:rPr>
      </w:pPr>
      <w:r>
        <w:rPr>
          <w:rFonts w:ascii="Times New Roman" w:hAnsi="Times New Roman"/>
          <w:sz w:val="24"/>
        </w:rPr>
        <w:t xml:space="preserve">Dressing rooms for this </w:t>
      </w:r>
      <w:r w:rsidR="00091F0F">
        <w:rPr>
          <w:rFonts w:ascii="Times New Roman" w:hAnsi="Times New Roman"/>
          <w:sz w:val="24"/>
        </w:rPr>
        <w:t>theater</w:t>
      </w:r>
      <w:r>
        <w:rPr>
          <w:rFonts w:ascii="Times New Roman" w:hAnsi="Times New Roman"/>
          <w:sz w:val="24"/>
        </w:rPr>
        <w:t xml:space="preserve"> are located one floor below stage level, and accessible via stairs stage right and freight elevator near the lobby</w:t>
      </w:r>
      <w:r w:rsidR="00091F0F">
        <w:rPr>
          <w:rFonts w:ascii="Times New Roman" w:hAnsi="Times New Roman"/>
          <w:sz w:val="24"/>
        </w:rPr>
        <w:t>.</w:t>
      </w:r>
      <w:r>
        <w:rPr>
          <w:rFonts w:ascii="Times New Roman" w:hAnsi="Times New Roman"/>
          <w:sz w:val="24"/>
        </w:rPr>
        <w:t xml:space="preserve">   There are 4 Chorus rooms to accommodate 12 people each.  All have makeup mirrors and lights, with tables and chairs.  There are restroom facilities and showers located in each dressing room.</w:t>
      </w:r>
    </w:p>
    <w:p w14:paraId="1C7235D2" w14:textId="77777777" w:rsidR="004D2711" w:rsidRDefault="004D2711">
      <w:pPr>
        <w:spacing w:line="240" w:lineRule="atLeast"/>
        <w:rPr>
          <w:rFonts w:ascii="Times New Roman" w:hAnsi="Times New Roman"/>
          <w:sz w:val="24"/>
          <w:u w:val="single"/>
        </w:rPr>
      </w:pPr>
    </w:p>
    <w:p w14:paraId="64878CD5" w14:textId="77777777" w:rsidR="004D2711" w:rsidRPr="00F55D68" w:rsidRDefault="00F55D68">
      <w:pPr>
        <w:spacing w:line="240" w:lineRule="atLeast"/>
        <w:rPr>
          <w:rFonts w:ascii="Times New Roman" w:hAnsi="Times New Roman"/>
          <w:b/>
          <w:sz w:val="24"/>
          <w:u w:val="single"/>
        </w:rPr>
      </w:pPr>
      <w:r>
        <w:rPr>
          <w:rFonts w:ascii="Times New Roman" w:hAnsi="Times New Roman"/>
          <w:b/>
          <w:sz w:val="24"/>
          <w:u w:val="single"/>
        </w:rPr>
        <w:t>Laundry:</w:t>
      </w:r>
    </w:p>
    <w:p w14:paraId="3F32B586" w14:textId="77777777" w:rsidR="004D2711" w:rsidRDefault="004D2711">
      <w:pPr>
        <w:spacing w:line="240" w:lineRule="atLeast"/>
        <w:rPr>
          <w:rFonts w:ascii="Times New Roman" w:hAnsi="Times New Roman"/>
          <w:sz w:val="24"/>
        </w:rPr>
      </w:pPr>
      <w:r>
        <w:rPr>
          <w:rFonts w:ascii="Times New Roman" w:hAnsi="Times New Roman"/>
          <w:sz w:val="24"/>
        </w:rPr>
        <w:t xml:space="preserve">There </w:t>
      </w:r>
      <w:proofErr w:type="gramStart"/>
      <w:r>
        <w:rPr>
          <w:rFonts w:ascii="Times New Roman" w:hAnsi="Times New Roman"/>
          <w:sz w:val="24"/>
        </w:rPr>
        <w:t>are</w:t>
      </w:r>
      <w:proofErr w:type="gramEnd"/>
      <w:r>
        <w:rPr>
          <w:rFonts w:ascii="Times New Roman" w:hAnsi="Times New Roman"/>
          <w:sz w:val="24"/>
        </w:rPr>
        <w:t xml:space="preserve"> laundry facilities located in an adjacent section of the building which must be reserved for use in advance of load-in.  We can supply washing, drying and ironing facilities.  Portable steamers, irons and ironing boards are available with prior arrangement.</w:t>
      </w:r>
    </w:p>
    <w:p w14:paraId="176AAFF9" w14:textId="77777777" w:rsidR="00F55D68" w:rsidRDefault="00F55D68" w:rsidP="00C02AB0">
      <w:pPr>
        <w:spacing w:line="240" w:lineRule="atLeast"/>
        <w:rPr>
          <w:rFonts w:ascii="Times New Roman" w:hAnsi="Times New Roman"/>
          <w:sz w:val="24"/>
          <w:u w:val="single"/>
        </w:rPr>
      </w:pPr>
    </w:p>
    <w:p w14:paraId="72ED9236" w14:textId="77777777" w:rsidR="004D2711" w:rsidRDefault="00F55D68" w:rsidP="00F55D68">
      <w:pPr>
        <w:spacing w:line="240" w:lineRule="atLeast"/>
        <w:rPr>
          <w:rFonts w:ascii="Times New Roman" w:hAnsi="Times New Roman"/>
          <w:b/>
          <w:sz w:val="24"/>
          <w:u w:val="single"/>
        </w:rPr>
      </w:pPr>
      <w:r>
        <w:rPr>
          <w:rFonts w:ascii="Times New Roman" w:hAnsi="Times New Roman"/>
          <w:b/>
          <w:sz w:val="24"/>
          <w:u w:val="single"/>
        </w:rPr>
        <w:t>Special Effects:</w:t>
      </w:r>
    </w:p>
    <w:p w14:paraId="1F0F08A5" w14:textId="77777777" w:rsidR="004D2711" w:rsidRDefault="004D2711">
      <w:pPr>
        <w:pStyle w:val="BodyText2"/>
      </w:pPr>
      <w:r>
        <w:t>Any special or pyrotechnic effects must be approved by the production office prior to load in.  All necessary and appropriate certificates must be presented upon arrival.</w:t>
      </w:r>
    </w:p>
    <w:p w14:paraId="1ECB727E" w14:textId="77777777" w:rsidR="004D2711" w:rsidRDefault="004D2711">
      <w:pPr>
        <w:spacing w:line="240" w:lineRule="atLeast"/>
        <w:rPr>
          <w:rFonts w:ascii="Times New Roman" w:hAnsi="Times New Roman"/>
          <w:sz w:val="24"/>
          <w:u w:val="double"/>
        </w:rPr>
      </w:pPr>
    </w:p>
    <w:p w14:paraId="0A5C6319" w14:textId="77777777" w:rsidR="004D2711" w:rsidRPr="00765C9A" w:rsidRDefault="004D2711" w:rsidP="004D2711">
      <w:pPr>
        <w:spacing w:line="240" w:lineRule="atLeast"/>
        <w:ind w:right="360"/>
        <w:outlineLvl w:val="0"/>
        <w:rPr>
          <w:rFonts w:ascii="Times New Roman" w:hAnsi="Times New Roman"/>
          <w:b/>
          <w:sz w:val="24"/>
          <w:u w:val="single"/>
        </w:rPr>
      </w:pPr>
      <w:r w:rsidRPr="00765C9A">
        <w:rPr>
          <w:rFonts w:ascii="Times New Roman" w:hAnsi="Times New Roman"/>
          <w:b/>
          <w:sz w:val="24"/>
          <w:u w:val="single"/>
        </w:rPr>
        <w:t>Wireless Coverage</w:t>
      </w:r>
    </w:p>
    <w:p w14:paraId="15526EA8" w14:textId="77777777" w:rsidR="003C58CD" w:rsidRDefault="004D2711" w:rsidP="004D2711">
      <w:pPr>
        <w:spacing w:line="240" w:lineRule="atLeast"/>
        <w:ind w:right="360"/>
        <w:outlineLvl w:val="0"/>
        <w:rPr>
          <w:rFonts w:ascii="Times New Roman" w:hAnsi="Times New Roman"/>
          <w:sz w:val="24"/>
        </w:rPr>
      </w:pPr>
      <w:r w:rsidRPr="00765C9A">
        <w:rPr>
          <w:rFonts w:ascii="Times New Roman" w:hAnsi="Times New Roman"/>
          <w:sz w:val="24"/>
        </w:rPr>
        <w:t xml:space="preserve">There </w:t>
      </w:r>
      <w:r>
        <w:rPr>
          <w:rFonts w:ascii="Times New Roman" w:hAnsi="Times New Roman"/>
          <w:sz w:val="24"/>
        </w:rPr>
        <w:t xml:space="preserve">is </w:t>
      </w:r>
      <w:r w:rsidR="00091F0F">
        <w:rPr>
          <w:rFonts w:ascii="Times New Roman" w:hAnsi="Times New Roman"/>
          <w:sz w:val="24"/>
        </w:rPr>
        <w:t>Wi-Fi</w:t>
      </w:r>
      <w:r>
        <w:rPr>
          <w:rFonts w:ascii="Times New Roman" w:hAnsi="Times New Roman"/>
          <w:sz w:val="24"/>
        </w:rPr>
        <w:t xml:space="preserve"> available on the stage, </w:t>
      </w:r>
      <w:r w:rsidR="003C58CD">
        <w:rPr>
          <w:rFonts w:ascii="Times New Roman" w:hAnsi="Times New Roman"/>
          <w:sz w:val="24"/>
        </w:rPr>
        <w:t xml:space="preserve">dressing rooms, </w:t>
      </w:r>
      <w:r>
        <w:rPr>
          <w:rFonts w:ascii="Times New Roman" w:hAnsi="Times New Roman"/>
          <w:sz w:val="24"/>
        </w:rPr>
        <w:t xml:space="preserve">and the lobby. </w:t>
      </w:r>
    </w:p>
    <w:p w14:paraId="166BDBD4" w14:textId="77777777" w:rsidR="008479FF" w:rsidRDefault="008479FF" w:rsidP="004D2711">
      <w:pPr>
        <w:spacing w:line="240" w:lineRule="atLeast"/>
        <w:ind w:right="360"/>
        <w:outlineLvl w:val="0"/>
        <w:rPr>
          <w:rFonts w:ascii="Times New Roman" w:hAnsi="Times New Roman"/>
          <w:sz w:val="24"/>
        </w:rPr>
      </w:pPr>
    </w:p>
    <w:p w14:paraId="42DD21B7" w14:textId="77777777" w:rsidR="003C58CD" w:rsidRDefault="003C58CD" w:rsidP="004D2711">
      <w:pPr>
        <w:spacing w:line="240" w:lineRule="atLeast"/>
        <w:ind w:right="360"/>
        <w:outlineLvl w:val="0"/>
        <w:rPr>
          <w:rFonts w:ascii="Times New Roman" w:hAnsi="Times New Roman"/>
          <w:sz w:val="24"/>
        </w:rPr>
      </w:pPr>
    </w:p>
    <w:p w14:paraId="3863512F" w14:textId="77777777" w:rsidR="004D2711" w:rsidRDefault="004D2711" w:rsidP="004D2711">
      <w:pPr>
        <w:pBdr>
          <w:top w:val="single" w:sz="4" w:space="1"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sidRPr="00EF255E">
        <w:rPr>
          <w:rFonts w:ascii="Times New Roman" w:hAnsi="Times New Roman"/>
          <w:b/>
          <w:sz w:val="24"/>
          <w:u w:val="single"/>
        </w:rPr>
        <w:t>For visiting wireless access:</w:t>
      </w:r>
      <w:r w:rsidRPr="00EF255E">
        <w:rPr>
          <w:rFonts w:ascii="Times New Roman" w:hAnsi="Times New Roman"/>
          <w:b/>
          <w:sz w:val="24"/>
        </w:rPr>
        <w:t xml:space="preserve"> </w:t>
      </w:r>
      <w:r w:rsidRPr="00EF255E">
        <w:rPr>
          <w:rFonts w:ascii="Times New Roman" w:hAnsi="Times New Roman"/>
          <w:b/>
          <w:sz w:val="24"/>
        </w:rPr>
        <w:br/>
      </w:r>
      <w:r w:rsidRPr="009A04C2">
        <w:rPr>
          <w:rFonts w:ascii="Times New Roman" w:hAnsi="Times New Roman"/>
          <w:b/>
          <w:sz w:val="24"/>
        </w:rPr>
        <w:t>Log in</w:t>
      </w:r>
      <w:r>
        <w:rPr>
          <w:rFonts w:ascii="Times New Roman" w:hAnsi="Times New Roman"/>
          <w:sz w:val="24"/>
        </w:rPr>
        <w:t xml:space="preserve">: </w:t>
      </w:r>
      <w:r w:rsidR="00C02AB0">
        <w:rPr>
          <w:rFonts w:ascii="Times New Roman" w:hAnsi="Times New Roman"/>
          <w:sz w:val="24"/>
        </w:rPr>
        <w:t>Purchase</w:t>
      </w:r>
      <w:r w:rsidR="00A60194">
        <w:rPr>
          <w:rFonts w:ascii="Times New Roman" w:hAnsi="Times New Roman"/>
          <w:sz w:val="24"/>
        </w:rPr>
        <w:t xml:space="preserve"> Guest</w:t>
      </w:r>
      <w:r>
        <w:rPr>
          <w:rFonts w:ascii="Times New Roman" w:hAnsi="Times New Roman"/>
          <w:sz w:val="24"/>
        </w:rPr>
        <w:br/>
      </w:r>
      <w:r>
        <w:rPr>
          <w:rFonts w:ascii="Times New Roman" w:hAnsi="Times New Roman"/>
          <w:b/>
          <w:sz w:val="24"/>
        </w:rPr>
        <w:t>P</w:t>
      </w:r>
      <w:r w:rsidRPr="009A04C2">
        <w:rPr>
          <w:rFonts w:ascii="Times New Roman" w:hAnsi="Times New Roman"/>
          <w:b/>
          <w:sz w:val="24"/>
        </w:rPr>
        <w:t>assword</w:t>
      </w:r>
      <w:r w:rsidR="00C02AB0">
        <w:rPr>
          <w:rFonts w:ascii="Times New Roman" w:hAnsi="Times New Roman"/>
          <w:sz w:val="24"/>
        </w:rPr>
        <w:t xml:space="preserve">: </w:t>
      </w:r>
      <w:r w:rsidR="00254A88">
        <w:rPr>
          <w:rFonts w:ascii="Times New Roman" w:hAnsi="Times New Roman"/>
          <w:sz w:val="24"/>
        </w:rPr>
        <w:t xml:space="preserve">Please ask </w:t>
      </w:r>
      <w:r w:rsidR="008479FF">
        <w:rPr>
          <w:rFonts w:ascii="Times New Roman" w:hAnsi="Times New Roman"/>
          <w:sz w:val="24"/>
        </w:rPr>
        <w:t>Production staff</w:t>
      </w:r>
      <w:r w:rsidR="00254A88">
        <w:rPr>
          <w:rFonts w:ascii="Times New Roman" w:hAnsi="Times New Roman"/>
          <w:sz w:val="24"/>
        </w:rPr>
        <w:t xml:space="preserve"> </w:t>
      </w:r>
    </w:p>
    <w:p w14:paraId="552E3A89" w14:textId="77777777" w:rsidR="004D2711" w:rsidRPr="00CB6DBC" w:rsidRDefault="004D2711" w:rsidP="004D2711">
      <w:pPr>
        <w:rPr>
          <w:rFonts w:ascii="Times New Roman" w:hAnsi="Times New Roman"/>
          <w:b/>
          <w:sz w:val="24"/>
          <w:u w:val="double"/>
        </w:rPr>
      </w:pPr>
      <w:r>
        <w:rPr>
          <w:rFonts w:ascii="Times New Roman" w:hAnsi="Times New Roman"/>
          <w:sz w:val="24"/>
        </w:rPr>
        <w:br w:type="page"/>
      </w:r>
      <w:r w:rsidR="00091F0F">
        <w:rPr>
          <w:rFonts w:ascii="Times New Roman" w:hAnsi="Times New Roman"/>
          <w:b/>
          <w:sz w:val="24"/>
          <w:u w:val="double"/>
        </w:rPr>
        <w:lastRenderedPageBreak/>
        <w:t>Theater</w:t>
      </w:r>
      <w:r>
        <w:rPr>
          <w:rFonts w:ascii="Times New Roman" w:hAnsi="Times New Roman"/>
          <w:b/>
          <w:sz w:val="24"/>
          <w:u w:val="double"/>
        </w:rPr>
        <w:t xml:space="preserve"> Dimensions</w:t>
      </w:r>
    </w:p>
    <w:p w14:paraId="69887807" w14:textId="77777777" w:rsidR="004D2711" w:rsidRDefault="004D2711">
      <w:pPr>
        <w:spacing w:line="240" w:lineRule="atLeast"/>
        <w:rPr>
          <w:rFonts w:ascii="Times New Roman" w:hAnsi="Times New Roman"/>
          <w:sz w:val="12"/>
        </w:rPr>
      </w:pPr>
    </w:p>
    <w:p w14:paraId="337191B7"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ab/>
      </w:r>
      <w:r>
        <w:rPr>
          <w:rFonts w:ascii="Times New Roman" w:hAnsi="Times New Roman"/>
          <w:sz w:val="24"/>
          <w:u w:val="single"/>
        </w:rPr>
        <w:t>Width</w:t>
      </w:r>
      <w:r>
        <w:rPr>
          <w:rFonts w:ascii="Times New Roman" w:hAnsi="Times New Roman"/>
          <w:sz w:val="24"/>
        </w:rPr>
        <w:tab/>
      </w:r>
      <w:r>
        <w:rPr>
          <w:rFonts w:ascii="Times New Roman" w:hAnsi="Times New Roman"/>
          <w:sz w:val="24"/>
          <w:u w:val="single"/>
        </w:rPr>
        <w:t>Depth</w:t>
      </w:r>
      <w:r>
        <w:rPr>
          <w:rFonts w:ascii="Times New Roman" w:hAnsi="Times New Roman"/>
          <w:sz w:val="24"/>
        </w:rPr>
        <w:tab/>
      </w:r>
      <w:r>
        <w:rPr>
          <w:rFonts w:ascii="Times New Roman" w:hAnsi="Times New Roman"/>
          <w:sz w:val="24"/>
          <w:u w:val="single"/>
        </w:rPr>
        <w:t>Height</w:t>
      </w:r>
    </w:p>
    <w:p w14:paraId="26EFE5E9" w14:textId="77777777" w:rsidR="004D2711" w:rsidRDefault="004D2711">
      <w:pPr>
        <w:tabs>
          <w:tab w:val="left" w:pos="3040"/>
          <w:tab w:val="left" w:pos="4860"/>
          <w:tab w:val="left" w:pos="6400"/>
        </w:tabs>
        <w:spacing w:line="240" w:lineRule="atLeast"/>
        <w:rPr>
          <w:rFonts w:ascii="Times New Roman" w:hAnsi="Times New Roman"/>
          <w:sz w:val="12"/>
        </w:rPr>
      </w:pPr>
    </w:p>
    <w:p w14:paraId="5C53D99C"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Overall</w:t>
      </w:r>
      <w:r>
        <w:rPr>
          <w:rFonts w:ascii="Times New Roman" w:hAnsi="Times New Roman"/>
          <w:sz w:val="24"/>
        </w:rPr>
        <w:tab/>
        <w:t>82'-8"</w:t>
      </w:r>
      <w:r>
        <w:rPr>
          <w:rFonts w:ascii="Times New Roman" w:hAnsi="Times New Roman"/>
          <w:sz w:val="24"/>
        </w:rPr>
        <w:tab/>
        <w:t>82'-8"</w:t>
      </w:r>
      <w:r>
        <w:rPr>
          <w:rFonts w:ascii="Times New Roman" w:hAnsi="Times New Roman"/>
          <w:sz w:val="24"/>
        </w:rPr>
        <w:tab/>
        <w:t>36'0"</w:t>
      </w:r>
    </w:p>
    <w:p w14:paraId="17D017D5"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ab/>
        <w:t>25.19m</w:t>
      </w:r>
      <w:r>
        <w:rPr>
          <w:rFonts w:ascii="Times New Roman" w:hAnsi="Times New Roman"/>
          <w:sz w:val="24"/>
        </w:rPr>
        <w:tab/>
      </w:r>
      <w:proofErr w:type="spellStart"/>
      <w:r>
        <w:rPr>
          <w:rFonts w:ascii="Times New Roman" w:hAnsi="Times New Roman"/>
          <w:sz w:val="24"/>
        </w:rPr>
        <w:t>25.19m</w:t>
      </w:r>
      <w:proofErr w:type="spellEnd"/>
      <w:r>
        <w:rPr>
          <w:rFonts w:ascii="Times New Roman" w:hAnsi="Times New Roman"/>
          <w:sz w:val="24"/>
        </w:rPr>
        <w:tab/>
        <w:t>10.97m</w:t>
      </w:r>
    </w:p>
    <w:p w14:paraId="252EF7E9" w14:textId="77777777" w:rsidR="004D2711" w:rsidRDefault="004D2711">
      <w:pPr>
        <w:tabs>
          <w:tab w:val="left" w:pos="3040"/>
          <w:tab w:val="left" w:pos="4860"/>
          <w:tab w:val="left" w:pos="6400"/>
        </w:tabs>
        <w:spacing w:line="240" w:lineRule="atLeast"/>
        <w:rPr>
          <w:rFonts w:ascii="Times New Roman" w:hAnsi="Times New Roman"/>
          <w:sz w:val="12"/>
        </w:rPr>
      </w:pPr>
    </w:p>
    <w:p w14:paraId="15E95B99"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Open space</w:t>
      </w:r>
      <w:r>
        <w:rPr>
          <w:rFonts w:ascii="Times New Roman" w:hAnsi="Times New Roman"/>
          <w:sz w:val="24"/>
        </w:rPr>
        <w:tab/>
        <w:t>71'-7 1/2"</w:t>
      </w:r>
      <w:r>
        <w:rPr>
          <w:rFonts w:ascii="Times New Roman" w:hAnsi="Times New Roman"/>
          <w:sz w:val="24"/>
        </w:rPr>
        <w:tab/>
        <w:t>71'-7 1/2"</w:t>
      </w:r>
      <w:r>
        <w:rPr>
          <w:rFonts w:ascii="Times New Roman" w:hAnsi="Times New Roman"/>
          <w:sz w:val="24"/>
        </w:rPr>
        <w:tab/>
        <w:t>27'-3"</w:t>
      </w:r>
    </w:p>
    <w:p w14:paraId="346BA7AB"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ab/>
        <w:t>21.83m</w:t>
      </w:r>
      <w:r>
        <w:rPr>
          <w:rFonts w:ascii="Times New Roman" w:hAnsi="Times New Roman"/>
          <w:sz w:val="24"/>
        </w:rPr>
        <w:tab/>
      </w:r>
      <w:proofErr w:type="spellStart"/>
      <w:r>
        <w:rPr>
          <w:rFonts w:ascii="Times New Roman" w:hAnsi="Times New Roman"/>
          <w:sz w:val="24"/>
        </w:rPr>
        <w:t>21.83m</w:t>
      </w:r>
      <w:proofErr w:type="spellEnd"/>
      <w:r>
        <w:rPr>
          <w:rFonts w:ascii="Times New Roman" w:hAnsi="Times New Roman"/>
          <w:sz w:val="24"/>
        </w:rPr>
        <w:tab/>
        <w:t>8.30m</w:t>
      </w:r>
    </w:p>
    <w:p w14:paraId="210C0F9C" w14:textId="77777777" w:rsidR="004D2711" w:rsidRDefault="004D2711">
      <w:pPr>
        <w:tabs>
          <w:tab w:val="left" w:pos="3040"/>
          <w:tab w:val="left" w:pos="4860"/>
          <w:tab w:val="left" w:pos="6400"/>
        </w:tabs>
        <w:spacing w:line="240" w:lineRule="atLeast"/>
        <w:rPr>
          <w:rFonts w:ascii="Times New Roman" w:hAnsi="Times New Roman"/>
          <w:sz w:val="12"/>
        </w:rPr>
      </w:pPr>
    </w:p>
    <w:p w14:paraId="66BF87E5"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Lift</w:t>
      </w:r>
      <w:r>
        <w:rPr>
          <w:rFonts w:ascii="Times New Roman" w:hAnsi="Times New Roman"/>
          <w:sz w:val="24"/>
        </w:rPr>
        <w:tab/>
        <w:t>40'-0"</w:t>
      </w:r>
      <w:r>
        <w:rPr>
          <w:rFonts w:ascii="Times New Roman" w:hAnsi="Times New Roman"/>
          <w:sz w:val="24"/>
        </w:rPr>
        <w:tab/>
        <w:t>21'-10 1/2"</w:t>
      </w:r>
      <w:r>
        <w:rPr>
          <w:rFonts w:ascii="Times New Roman" w:hAnsi="Times New Roman"/>
          <w:sz w:val="24"/>
        </w:rPr>
        <w:tab/>
        <w:t xml:space="preserve">3' Max. </w:t>
      </w:r>
      <w:r w:rsidR="00091F0F">
        <w:rPr>
          <w:rFonts w:ascii="Times New Roman" w:hAnsi="Times New Roman"/>
          <w:sz w:val="24"/>
        </w:rPr>
        <w:t>Above</w:t>
      </w:r>
      <w:r>
        <w:rPr>
          <w:rFonts w:ascii="Times New Roman" w:hAnsi="Times New Roman"/>
          <w:sz w:val="24"/>
        </w:rPr>
        <w:t xml:space="preserve"> stage</w:t>
      </w:r>
    </w:p>
    <w:p w14:paraId="5CCD4D2F"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ab/>
        <w:t>12.19m</w:t>
      </w:r>
      <w:r>
        <w:rPr>
          <w:rFonts w:ascii="Times New Roman" w:hAnsi="Times New Roman"/>
          <w:sz w:val="24"/>
        </w:rPr>
        <w:tab/>
        <w:t>6.66m</w:t>
      </w:r>
      <w:r>
        <w:rPr>
          <w:rFonts w:ascii="Times New Roman" w:hAnsi="Times New Roman"/>
          <w:sz w:val="24"/>
        </w:rPr>
        <w:tab/>
        <w:t>0.91m</w:t>
      </w:r>
    </w:p>
    <w:p w14:paraId="4B16DA9E" w14:textId="77777777" w:rsidR="004D2711" w:rsidRDefault="004D2711">
      <w:pPr>
        <w:tabs>
          <w:tab w:val="left" w:pos="3040"/>
          <w:tab w:val="left" w:pos="4860"/>
          <w:tab w:val="left" w:pos="6400"/>
        </w:tabs>
        <w:spacing w:line="240" w:lineRule="atLeast"/>
        <w:rPr>
          <w:rFonts w:ascii="Times New Roman" w:hAnsi="Times New Roman"/>
          <w:sz w:val="12"/>
        </w:rPr>
      </w:pPr>
    </w:p>
    <w:p w14:paraId="46CDB15F"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Gallery Width</w:t>
      </w:r>
      <w:r>
        <w:rPr>
          <w:rFonts w:ascii="Times New Roman" w:hAnsi="Times New Roman"/>
          <w:sz w:val="24"/>
        </w:rPr>
        <w:tab/>
        <w:t>5'6"</w:t>
      </w:r>
      <w:r>
        <w:rPr>
          <w:rFonts w:ascii="Times New Roman" w:hAnsi="Times New Roman"/>
          <w:sz w:val="24"/>
        </w:rPr>
        <w:tab/>
      </w:r>
      <w:r>
        <w:rPr>
          <w:rFonts w:ascii="Times New Roman" w:hAnsi="Times New Roman"/>
          <w:sz w:val="24"/>
        </w:rPr>
        <w:tab/>
        <w:t>8'-1"</w:t>
      </w:r>
    </w:p>
    <w:p w14:paraId="5C1A5869"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ab/>
        <w:t>1.67m</w:t>
      </w:r>
      <w:r>
        <w:rPr>
          <w:rFonts w:ascii="Times New Roman" w:hAnsi="Times New Roman"/>
          <w:sz w:val="24"/>
        </w:rPr>
        <w:tab/>
      </w:r>
      <w:r>
        <w:rPr>
          <w:rFonts w:ascii="Times New Roman" w:hAnsi="Times New Roman"/>
          <w:sz w:val="24"/>
        </w:rPr>
        <w:tab/>
        <w:t>2.46m</w:t>
      </w:r>
    </w:p>
    <w:p w14:paraId="79BE983F" w14:textId="77777777" w:rsidR="004D2711" w:rsidRDefault="004D2711">
      <w:pPr>
        <w:tabs>
          <w:tab w:val="left" w:pos="3040"/>
          <w:tab w:val="left" w:pos="4860"/>
          <w:tab w:val="left" w:pos="6400"/>
        </w:tabs>
        <w:spacing w:line="240" w:lineRule="atLeast"/>
        <w:rPr>
          <w:rFonts w:ascii="Times New Roman" w:hAnsi="Times New Roman"/>
          <w:sz w:val="12"/>
        </w:rPr>
      </w:pPr>
    </w:p>
    <w:p w14:paraId="1FE39C81" w14:textId="77777777" w:rsidR="004D2711" w:rsidRDefault="004D2711">
      <w:pPr>
        <w:pStyle w:val="BodyText"/>
        <w:tabs>
          <w:tab w:val="left" w:pos="3040"/>
          <w:tab w:val="left" w:pos="4860"/>
          <w:tab w:val="left" w:pos="6400"/>
          <w:tab w:val="left" w:pos="7920"/>
        </w:tabs>
        <w:spacing w:line="240" w:lineRule="atLeast"/>
        <w:rPr>
          <w:rFonts w:ascii="Times New Roman" w:hAnsi="Times New Roman"/>
        </w:rPr>
      </w:pPr>
      <w:r>
        <w:rPr>
          <w:rFonts w:ascii="Times New Roman" w:hAnsi="Times New Roman"/>
        </w:rPr>
        <w:t>Grid (clearance above)</w:t>
      </w:r>
      <w:r>
        <w:rPr>
          <w:rFonts w:ascii="Times New Roman" w:hAnsi="Times New Roman"/>
        </w:rPr>
        <w:tab/>
      </w:r>
      <w:r>
        <w:rPr>
          <w:rFonts w:ascii="Times New Roman" w:hAnsi="Times New Roman"/>
        </w:rPr>
        <w:tab/>
      </w:r>
      <w:r>
        <w:rPr>
          <w:rFonts w:ascii="Times New Roman" w:hAnsi="Times New Roman"/>
        </w:rPr>
        <w:tab/>
        <w:t>2'0</w:t>
      </w:r>
      <w:proofErr w:type="gramStart"/>
      <w:r>
        <w:rPr>
          <w:rFonts w:ascii="Times New Roman" w:hAnsi="Times New Roman"/>
        </w:rPr>
        <w:t xml:space="preserve">"  </w:t>
      </w:r>
      <w:r>
        <w:rPr>
          <w:rFonts w:ascii="Times New Roman" w:hAnsi="Times New Roman"/>
        </w:rPr>
        <w:tab/>
      </w:r>
      <w:proofErr w:type="gramEnd"/>
      <w:r>
        <w:rPr>
          <w:rFonts w:ascii="Times New Roman" w:hAnsi="Times New Roman"/>
        </w:rPr>
        <w:t>(.61m)</w:t>
      </w:r>
    </w:p>
    <w:p w14:paraId="79F7BED3" w14:textId="77777777" w:rsidR="004D2711" w:rsidRDefault="004D2711">
      <w:pPr>
        <w:pStyle w:val="BodyText"/>
        <w:tabs>
          <w:tab w:val="left" w:pos="3040"/>
          <w:tab w:val="left" w:pos="4860"/>
          <w:tab w:val="left" w:pos="6400"/>
          <w:tab w:val="left" w:pos="7920"/>
        </w:tabs>
        <w:spacing w:line="240" w:lineRule="atLeast"/>
        <w:rPr>
          <w:rFonts w:ascii="Times New Roman" w:hAnsi="Times New Roman"/>
        </w:rPr>
      </w:pPr>
      <w:r>
        <w:rPr>
          <w:rFonts w:ascii="Times New Roman" w:hAnsi="Times New Roman"/>
        </w:rPr>
        <w:t>Grid (from deck)</w:t>
      </w:r>
      <w:r>
        <w:rPr>
          <w:rFonts w:ascii="Times New Roman" w:hAnsi="Times New Roman"/>
        </w:rPr>
        <w:tab/>
      </w:r>
      <w:r>
        <w:rPr>
          <w:rFonts w:ascii="Times New Roman" w:hAnsi="Times New Roman"/>
        </w:rPr>
        <w:tab/>
      </w:r>
      <w:r>
        <w:rPr>
          <w:rFonts w:ascii="Times New Roman" w:hAnsi="Times New Roman"/>
        </w:rPr>
        <w:tab/>
        <w:t>33'11</w:t>
      </w:r>
      <w:proofErr w:type="gramStart"/>
      <w:r>
        <w:rPr>
          <w:rFonts w:ascii="Times New Roman" w:hAnsi="Times New Roman"/>
        </w:rPr>
        <w:t xml:space="preserve">"  </w:t>
      </w:r>
      <w:r>
        <w:rPr>
          <w:rFonts w:ascii="Times New Roman" w:hAnsi="Times New Roman"/>
        </w:rPr>
        <w:tab/>
      </w:r>
      <w:proofErr w:type="gramEnd"/>
      <w:r>
        <w:rPr>
          <w:rFonts w:ascii="Times New Roman" w:hAnsi="Times New Roman"/>
        </w:rPr>
        <w:t>(10.34m)</w:t>
      </w:r>
    </w:p>
    <w:p w14:paraId="3060AD2C" w14:textId="77777777" w:rsidR="004D2711" w:rsidRDefault="004D2711">
      <w:pPr>
        <w:tabs>
          <w:tab w:val="left" w:pos="3040"/>
          <w:tab w:val="left" w:pos="4860"/>
          <w:tab w:val="left" w:pos="6400"/>
        </w:tabs>
        <w:spacing w:line="240" w:lineRule="atLeast"/>
        <w:rPr>
          <w:rFonts w:ascii="Times New Roman" w:hAnsi="Times New Roman"/>
          <w:sz w:val="12"/>
        </w:rPr>
      </w:pPr>
    </w:p>
    <w:p w14:paraId="07E04907"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Catwalks (from deck)</w:t>
      </w:r>
      <w:r>
        <w:rPr>
          <w:rFonts w:ascii="Times New Roman" w:hAnsi="Times New Roman"/>
          <w:sz w:val="24"/>
        </w:rPr>
        <w:tab/>
      </w:r>
      <w:r>
        <w:rPr>
          <w:rFonts w:ascii="Times New Roman" w:hAnsi="Times New Roman"/>
          <w:sz w:val="24"/>
        </w:rPr>
        <w:tab/>
      </w:r>
      <w:r>
        <w:rPr>
          <w:rFonts w:ascii="Times New Roman" w:hAnsi="Times New Roman"/>
          <w:sz w:val="24"/>
        </w:rPr>
        <w:tab/>
        <w:t>27'3</w:t>
      </w:r>
      <w:proofErr w:type="gramStart"/>
      <w:r>
        <w:rPr>
          <w:rFonts w:ascii="Times New Roman" w:hAnsi="Times New Roman"/>
          <w:sz w:val="24"/>
        </w:rPr>
        <w:t xml:space="preserve">"  </w:t>
      </w:r>
      <w:r>
        <w:rPr>
          <w:rFonts w:ascii="Times New Roman" w:hAnsi="Times New Roman"/>
          <w:sz w:val="24"/>
        </w:rPr>
        <w:tab/>
      </w:r>
      <w:proofErr w:type="gramEnd"/>
      <w:r>
        <w:rPr>
          <w:rFonts w:ascii="Times New Roman" w:hAnsi="Times New Roman"/>
          <w:sz w:val="24"/>
        </w:rPr>
        <w:tab/>
        <w:t>(8.31m)</w:t>
      </w:r>
    </w:p>
    <w:p w14:paraId="425E556E"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1st Gallery</w:t>
      </w:r>
      <w:r>
        <w:rPr>
          <w:rFonts w:ascii="Times New Roman" w:hAnsi="Times New Roman"/>
          <w:sz w:val="24"/>
        </w:rPr>
        <w:tab/>
      </w:r>
      <w:r>
        <w:rPr>
          <w:rFonts w:ascii="Times New Roman" w:hAnsi="Times New Roman"/>
          <w:sz w:val="24"/>
        </w:rPr>
        <w:tab/>
      </w:r>
      <w:r>
        <w:rPr>
          <w:rFonts w:ascii="Times New Roman" w:hAnsi="Times New Roman"/>
          <w:sz w:val="24"/>
        </w:rPr>
        <w:tab/>
        <w:t>9'5 1/2</w:t>
      </w:r>
      <w:proofErr w:type="gramStart"/>
      <w:r>
        <w:rPr>
          <w:rFonts w:ascii="Times New Roman" w:hAnsi="Times New Roman"/>
          <w:sz w:val="24"/>
        </w:rPr>
        <w:t xml:space="preserve">"  </w:t>
      </w:r>
      <w:r>
        <w:rPr>
          <w:rFonts w:ascii="Times New Roman" w:hAnsi="Times New Roman"/>
          <w:sz w:val="24"/>
        </w:rPr>
        <w:tab/>
      </w:r>
      <w:proofErr w:type="gramEnd"/>
      <w:r>
        <w:rPr>
          <w:rFonts w:ascii="Times New Roman" w:hAnsi="Times New Roman"/>
          <w:sz w:val="24"/>
        </w:rPr>
        <w:t>(2.88m)</w:t>
      </w:r>
    </w:p>
    <w:p w14:paraId="3800262B" w14:textId="77777777" w:rsidR="004D2711" w:rsidRDefault="004D2711">
      <w:pPr>
        <w:tabs>
          <w:tab w:val="left" w:pos="3040"/>
          <w:tab w:val="left" w:pos="4860"/>
          <w:tab w:val="left" w:pos="6400"/>
        </w:tabs>
        <w:spacing w:line="240" w:lineRule="atLeast"/>
        <w:rPr>
          <w:rFonts w:ascii="Times New Roman" w:hAnsi="Times New Roman"/>
          <w:sz w:val="24"/>
        </w:rPr>
      </w:pPr>
      <w:r>
        <w:rPr>
          <w:rFonts w:ascii="Times New Roman" w:hAnsi="Times New Roman"/>
          <w:sz w:val="24"/>
        </w:rPr>
        <w:t>2nd Gallery</w:t>
      </w:r>
      <w:r>
        <w:rPr>
          <w:rFonts w:ascii="Times New Roman" w:hAnsi="Times New Roman"/>
          <w:sz w:val="24"/>
        </w:rPr>
        <w:tab/>
      </w:r>
      <w:r>
        <w:rPr>
          <w:rFonts w:ascii="Times New Roman" w:hAnsi="Times New Roman"/>
          <w:sz w:val="24"/>
        </w:rPr>
        <w:tab/>
      </w:r>
      <w:r>
        <w:rPr>
          <w:rFonts w:ascii="Times New Roman" w:hAnsi="Times New Roman"/>
          <w:sz w:val="24"/>
        </w:rPr>
        <w:tab/>
        <w:t>18'9</w:t>
      </w:r>
      <w:proofErr w:type="gramStart"/>
      <w:r>
        <w:rPr>
          <w:rFonts w:ascii="Times New Roman" w:hAnsi="Times New Roman"/>
          <w:sz w:val="24"/>
        </w:rPr>
        <w:t xml:space="preserve">"  </w:t>
      </w:r>
      <w:r>
        <w:rPr>
          <w:rFonts w:ascii="Times New Roman" w:hAnsi="Times New Roman"/>
          <w:sz w:val="24"/>
        </w:rPr>
        <w:tab/>
      </w:r>
      <w:proofErr w:type="gramEnd"/>
      <w:r>
        <w:rPr>
          <w:rFonts w:ascii="Times New Roman" w:hAnsi="Times New Roman"/>
          <w:sz w:val="24"/>
        </w:rPr>
        <w:tab/>
        <w:t>(5.71m)</w:t>
      </w:r>
    </w:p>
    <w:p w14:paraId="78C504DA" w14:textId="77777777" w:rsidR="004D2711" w:rsidRDefault="004D2711">
      <w:pPr>
        <w:spacing w:line="240" w:lineRule="atLeast"/>
        <w:rPr>
          <w:rFonts w:ascii="Times New Roman" w:hAnsi="Times New Roman"/>
          <w:sz w:val="12"/>
        </w:rPr>
      </w:pPr>
    </w:p>
    <w:p w14:paraId="3958191B" w14:textId="77777777" w:rsidR="004D2711" w:rsidRDefault="004D2711">
      <w:pPr>
        <w:pStyle w:val="Heading4"/>
      </w:pPr>
      <w:r>
        <w:t>Loading Elevator</w:t>
      </w:r>
      <w:r>
        <w:tab/>
      </w:r>
      <w:r>
        <w:tab/>
        <w:t>8'-0"</w:t>
      </w:r>
      <w:r>
        <w:tab/>
      </w:r>
      <w:r>
        <w:tab/>
      </w:r>
      <w:r>
        <w:tab/>
        <w:t>8'-9"</w:t>
      </w:r>
      <w:r>
        <w:tab/>
      </w:r>
      <w:r>
        <w:tab/>
        <w:t>7'-10"</w:t>
      </w:r>
    </w:p>
    <w:p w14:paraId="03C7E8AB" w14:textId="77777777" w:rsidR="004D2711" w:rsidRDefault="004D2711">
      <w:pPr>
        <w:spacing w:line="240" w:lineRule="atLeas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2.44m</w:t>
      </w:r>
      <w:r>
        <w:rPr>
          <w:rFonts w:ascii="Times New Roman" w:hAnsi="Times New Roman"/>
          <w:sz w:val="24"/>
        </w:rPr>
        <w:tab/>
      </w:r>
      <w:r>
        <w:rPr>
          <w:rFonts w:ascii="Times New Roman" w:hAnsi="Times New Roman"/>
          <w:sz w:val="24"/>
        </w:rPr>
        <w:tab/>
      </w:r>
      <w:r>
        <w:rPr>
          <w:rFonts w:ascii="Times New Roman" w:hAnsi="Times New Roman"/>
          <w:sz w:val="24"/>
        </w:rPr>
        <w:tab/>
        <w:t>2.67m</w:t>
      </w:r>
      <w:r>
        <w:rPr>
          <w:rFonts w:ascii="Times New Roman" w:hAnsi="Times New Roman"/>
          <w:sz w:val="24"/>
        </w:rPr>
        <w:tab/>
      </w:r>
      <w:r>
        <w:rPr>
          <w:rFonts w:ascii="Times New Roman" w:hAnsi="Times New Roman"/>
          <w:sz w:val="24"/>
        </w:rPr>
        <w:tab/>
        <w:t>2.39m</w:t>
      </w:r>
    </w:p>
    <w:p w14:paraId="2735A304" w14:textId="77777777" w:rsidR="004D2711" w:rsidRDefault="004D2711">
      <w:pPr>
        <w:spacing w:line="240" w:lineRule="atLeast"/>
        <w:rPr>
          <w:rFonts w:ascii="Times New Roman" w:hAnsi="Times New Roman"/>
          <w:sz w:val="12"/>
        </w:rPr>
      </w:pPr>
    </w:p>
    <w:p w14:paraId="4FBBA173" w14:textId="77777777" w:rsidR="00DB598E" w:rsidRDefault="00DB598E">
      <w:pPr>
        <w:spacing w:line="240" w:lineRule="atLeast"/>
        <w:rPr>
          <w:rFonts w:ascii="Times New Roman" w:hAnsi="Times New Roman"/>
          <w:b/>
          <w:sz w:val="24"/>
          <w:u w:val="single"/>
        </w:rPr>
      </w:pPr>
    </w:p>
    <w:p w14:paraId="6C2DA02D" w14:textId="77777777" w:rsidR="00DB598E" w:rsidRDefault="00DB598E">
      <w:pPr>
        <w:spacing w:line="240" w:lineRule="atLeast"/>
        <w:rPr>
          <w:rFonts w:ascii="Times New Roman" w:hAnsi="Times New Roman"/>
          <w:b/>
          <w:sz w:val="24"/>
          <w:u w:val="single"/>
        </w:rPr>
      </w:pPr>
    </w:p>
    <w:p w14:paraId="2D66D1AA" w14:textId="77777777" w:rsidR="00DB598E" w:rsidRDefault="00DB598E">
      <w:pPr>
        <w:spacing w:line="240" w:lineRule="atLeast"/>
        <w:rPr>
          <w:rFonts w:ascii="Times New Roman" w:hAnsi="Times New Roman"/>
          <w:b/>
          <w:sz w:val="24"/>
          <w:u w:val="single"/>
        </w:rPr>
      </w:pPr>
    </w:p>
    <w:p w14:paraId="22CE1D42" w14:textId="653AC2D2" w:rsidR="004D2711" w:rsidRDefault="004D2711" w:rsidP="005B7178">
      <w:pPr>
        <w:spacing w:line="240" w:lineRule="atLeast"/>
        <w:rPr>
          <w:rFonts w:ascii="Times New Roman" w:hAnsi="Times New Roman"/>
          <w:sz w:val="24"/>
        </w:rPr>
      </w:pPr>
      <w:r>
        <w:rPr>
          <w:rFonts w:ascii="Times New Roman" w:hAnsi="Times New Roman"/>
          <w:b/>
          <w:sz w:val="24"/>
          <w:u w:val="single"/>
        </w:rPr>
        <w:t xml:space="preserve">Repertory </w:t>
      </w:r>
      <w:r w:rsidR="00091F0F">
        <w:rPr>
          <w:rFonts w:ascii="Times New Roman" w:hAnsi="Times New Roman"/>
          <w:b/>
          <w:sz w:val="24"/>
          <w:u w:val="single"/>
        </w:rPr>
        <w:t>Theater</w:t>
      </w:r>
      <w:r>
        <w:rPr>
          <w:rFonts w:ascii="Times New Roman" w:hAnsi="Times New Roman"/>
          <w:b/>
          <w:sz w:val="24"/>
          <w:u w:val="single"/>
        </w:rPr>
        <w:t xml:space="preserve"> Soft Good Inventory:</w:t>
      </w:r>
    </w:p>
    <w:p w14:paraId="5845435E" w14:textId="0B7FB98D" w:rsidR="002A3EC6" w:rsidRDefault="008479FF" w:rsidP="00C17250">
      <w:pPr>
        <w:spacing w:line="240" w:lineRule="atLeast"/>
        <w:ind w:right="360"/>
        <w:outlineLvl w:val="0"/>
        <w:rPr>
          <w:rFonts w:ascii="Times New Roman" w:hAnsi="Times New Roman"/>
          <w:sz w:val="24"/>
        </w:rPr>
      </w:pPr>
      <w:r>
        <w:rPr>
          <w:rFonts w:ascii="Times New Roman" w:hAnsi="Times New Roman"/>
          <w:sz w:val="24"/>
        </w:rPr>
        <w:t xml:space="preserve">The theater </w:t>
      </w:r>
      <w:r w:rsidR="00DB598E">
        <w:rPr>
          <w:rFonts w:ascii="Times New Roman" w:hAnsi="Times New Roman"/>
          <w:sz w:val="24"/>
        </w:rPr>
        <w:t xml:space="preserve">does NOT have a </w:t>
      </w:r>
      <w:r>
        <w:rPr>
          <w:rFonts w:ascii="Times New Roman" w:hAnsi="Times New Roman"/>
          <w:sz w:val="24"/>
        </w:rPr>
        <w:t>soft good inventory</w:t>
      </w:r>
      <w:r w:rsidR="00DB598E">
        <w:rPr>
          <w:rFonts w:ascii="Times New Roman" w:hAnsi="Times New Roman"/>
          <w:sz w:val="24"/>
        </w:rPr>
        <w:t xml:space="preserve"> for this space</w:t>
      </w:r>
      <w:r w:rsidR="005B7178">
        <w:rPr>
          <w:rFonts w:ascii="Times New Roman" w:hAnsi="Times New Roman"/>
          <w:sz w:val="24"/>
        </w:rPr>
        <w:t>.</w:t>
      </w:r>
    </w:p>
    <w:p w14:paraId="7436578B" w14:textId="2C5A15A1" w:rsidR="002A3EC6" w:rsidRDefault="002A3EC6" w:rsidP="00C17250">
      <w:pPr>
        <w:spacing w:line="240" w:lineRule="atLeast"/>
        <w:ind w:right="360"/>
        <w:outlineLvl w:val="0"/>
        <w:rPr>
          <w:rFonts w:ascii="Times New Roman" w:hAnsi="Times New Roman"/>
          <w:sz w:val="24"/>
        </w:rPr>
      </w:pPr>
    </w:p>
    <w:p w14:paraId="63C96D00" w14:textId="77777777" w:rsidR="002A3EC6" w:rsidRDefault="002A3EC6" w:rsidP="00C17250">
      <w:pPr>
        <w:spacing w:line="240" w:lineRule="atLeast"/>
        <w:ind w:right="360"/>
        <w:outlineLvl w:val="0"/>
        <w:rPr>
          <w:rFonts w:ascii="Times New Roman" w:hAnsi="Times New Roman"/>
          <w:sz w:val="24"/>
        </w:rPr>
      </w:pPr>
    </w:p>
    <w:p w14:paraId="41677C6E" w14:textId="77777777" w:rsidR="002A3EC6" w:rsidRDefault="002A3EC6" w:rsidP="00C17250">
      <w:pPr>
        <w:spacing w:line="240" w:lineRule="atLeast"/>
        <w:ind w:right="360"/>
        <w:outlineLvl w:val="0"/>
        <w:rPr>
          <w:rFonts w:ascii="Times New Roman" w:hAnsi="Times New Roman"/>
          <w:sz w:val="24"/>
        </w:rPr>
      </w:pPr>
    </w:p>
    <w:p w14:paraId="3A1D6339" w14:textId="77777777" w:rsidR="002A3EC6" w:rsidRDefault="002A3EC6" w:rsidP="00C17250">
      <w:pPr>
        <w:spacing w:line="240" w:lineRule="atLeast"/>
        <w:ind w:right="360"/>
        <w:outlineLvl w:val="0"/>
        <w:rPr>
          <w:rFonts w:ascii="Times New Roman" w:hAnsi="Times New Roman"/>
          <w:sz w:val="24"/>
        </w:rPr>
      </w:pPr>
    </w:p>
    <w:p w14:paraId="147464B1" w14:textId="77777777" w:rsidR="002A3EC6" w:rsidRDefault="002A3EC6" w:rsidP="00C17250">
      <w:pPr>
        <w:spacing w:line="240" w:lineRule="atLeast"/>
        <w:ind w:right="360"/>
        <w:outlineLvl w:val="0"/>
        <w:rPr>
          <w:rFonts w:ascii="Times New Roman" w:hAnsi="Times New Roman"/>
          <w:sz w:val="24"/>
        </w:rPr>
      </w:pPr>
    </w:p>
    <w:p w14:paraId="50478BC1" w14:textId="77777777" w:rsidR="002A3EC6" w:rsidRDefault="002A3EC6" w:rsidP="00C17250">
      <w:pPr>
        <w:spacing w:line="240" w:lineRule="atLeast"/>
        <w:ind w:right="360"/>
        <w:outlineLvl w:val="0"/>
        <w:rPr>
          <w:rFonts w:ascii="Times New Roman" w:hAnsi="Times New Roman"/>
          <w:sz w:val="24"/>
        </w:rPr>
      </w:pPr>
    </w:p>
    <w:p w14:paraId="63C94074" w14:textId="77777777" w:rsidR="002A3EC6" w:rsidRDefault="002A3EC6" w:rsidP="00C17250">
      <w:pPr>
        <w:spacing w:line="240" w:lineRule="atLeast"/>
        <w:ind w:right="360"/>
        <w:outlineLvl w:val="0"/>
        <w:rPr>
          <w:rFonts w:ascii="Times New Roman" w:hAnsi="Times New Roman"/>
          <w:sz w:val="24"/>
        </w:rPr>
      </w:pPr>
    </w:p>
    <w:p w14:paraId="5698C042" w14:textId="77777777" w:rsidR="005B7178" w:rsidRDefault="005B7178" w:rsidP="00C17250">
      <w:pPr>
        <w:spacing w:line="240" w:lineRule="atLeast"/>
        <w:ind w:right="360"/>
        <w:outlineLvl w:val="0"/>
        <w:rPr>
          <w:rFonts w:ascii="Times New Roman" w:hAnsi="Times New Roman"/>
          <w:sz w:val="24"/>
        </w:rPr>
      </w:pPr>
    </w:p>
    <w:p w14:paraId="3ABA9E13" w14:textId="77777777" w:rsidR="002A3EC6" w:rsidRDefault="002A3EC6" w:rsidP="00C17250">
      <w:pPr>
        <w:spacing w:line="240" w:lineRule="atLeast"/>
        <w:ind w:right="360"/>
        <w:outlineLvl w:val="0"/>
        <w:rPr>
          <w:rFonts w:ascii="Times New Roman" w:hAnsi="Times New Roman"/>
          <w:sz w:val="24"/>
        </w:rPr>
      </w:pPr>
    </w:p>
    <w:p w14:paraId="244F0304" w14:textId="77777777" w:rsidR="002A3EC6" w:rsidRDefault="002A3EC6" w:rsidP="00C17250">
      <w:pPr>
        <w:spacing w:line="240" w:lineRule="atLeast"/>
        <w:ind w:right="360"/>
        <w:outlineLvl w:val="0"/>
        <w:rPr>
          <w:rFonts w:ascii="Times New Roman" w:hAnsi="Times New Roman"/>
          <w:sz w:val="24"/>
        </w:rPr>
      </w:pPr>
    </w:p>
    <w:p w14:paraId="06336834" w14:textId="77777777" w:rsidR="002A3EC6" w:rsidRDefault="002A3EC6" w:rsidP="00C17250">
      <w:pPr>
        <w:spacing w:line="240" w:lineRule="atLeast"/>
        <w:ind w:right="360"/>
        <w:outlineLvl w:val="0"/>
        <w:rPr>
          <w:rFonts w:ascii="Times New Roman" w:hAnsi="Times New Roman"/>
          <w:sz w:val="24"/>
        </w:rPr>
      </w:pPr>
    </w:p>
    <w:p w14:paraId="7D314BC2" w14:textId="77777777" w:rsidR="002A3EC6" w:rsidRDefault="002A3EC6" w:rsidP="00C17250">
      <w:pPr>
        <w:spacing w:line="240" w:lineRule="atLeast"/>
        <w:ind w:right="360"/>
        <w:outlineLvl w:val="0"/>
        <w:rPr>
          <w:rFonts w:ascii="Times New Roman" w:hAnsi="Times New Roman"/>
          <w:sz w:val="24"/>
        </w:rPr>
      </w:pPr>
    </w:p>
    <w:p w14:paraId="67344C82" w14:textId="77777777" w:rsidR="002A3EC6" w:rsidRDefault="002A3EC6" w:rsidP="00C17250">
      <w:pPr>
        <w:spacing w:line="240" w:lineRule="atLeast"/>
        <w:ind w:right="360"/>
        <w:outlineLvl w:val="0"/>
        <w:rPr>
          <w:rFonts w:ascii="Times New Roman" w:hAnsi="Times New Roman"/>
          <w:sz w:val="24"/>
        </w:rPr>
      </w:pPr>
    </w:p>
    <w:p w14:paraId="5C67FAF4" w14:textId="77777777" w:rsidR="002A3EC6" w:rsidRDefault="002A3EC6" w:rsidP="00C17250">
      <w:pPr>
        <w:spacing w:line="240" w:lineRule="atLeast"/>
        <w:ind w:right="360"/>
        <w:outlineLvl w:val="0"/>
        <w:rPr>
          <w:rFonts w:ascii="Times New Roman" w:hAnsi="Times New Roman"/>
          <w:sz w:val="24"/>
        </w:rPr>
      </w:pPr>
    </w:p>
    <w:p w14:paraId="1C1359C7" w14:textId="77777777" w:rsidR="002A3EC6" w:rsidRDefault="002A3EC6" w:rsidP="00C17250">
      <w:pPr>
        <w:spacing w:line="240" w:lineRule="atLeast"/>
        <w:ind w:right="360"/>
        <w:outlineLvl w:val="0"/>
        <w:rPr>
          <w:rFonts w:ascii="Times New Roman" w:hAnsi="Times New Roman"/>
          <w:sz w:val="24"/>
        </w:rPr>
      </w:pPr>
    </w:p>
    <w:p w14:paraId="5BB13296" w14:textId="77777777" w:rsidR="00006F30" w:rsidRDefault="00006F30" w:rsidP="00C17250">
      <w:pPr>
        <w:spacing w:line="240" w:lineRule="atLeast"/>
        <w:ind w:right="360"/>
        <w:outlineLvl w:val="0"/>
        <w:rPr>
          <w:rFonts w:ascii="Times New Roman" w:hAnsi="Times New Roman"/>
          <w:sz w:val="24"/>
        </w:rPr>
      </w:pPr>
    </w:p>
    <w:p w14:paraId="2D67F9CA" w14:textId="77777777" w:rsidR="002A3EC6" w:rsidRDefault="002A3EC6" w:rsidP="00C17250">
      <w:pPr>
        <w:spacing w:line="240" w:lineRule="atLeast"/>
        <w:ind w:right="360"/>
        <w:outlineLvl w:val="0"/>
        <w:rPr>
          <w:rFonts w:ascii="Times New Roman" w:hAnsi="Times New Roman"/>
          <w:sz w:val="24"/>
        </w:rPr>
      </w:pPr>
    </w:p>
    <w:p w14:paraId="08E693B3" w14:textId="77777777" w:rsidR="002A3EC6" w:rsidRDefault="002A3EC6" w:rsidP="00C17250">
      <w:pPr>
        <w:spacing w:line="240" w:lineRule="atLeast"/>
        <w:ind w:right="360"/>
        <w:outlineLvl w:val="0"/>
        <w:rPr>
          <w:rFonts w:ascii="Times New Roman" w:hAnsi="Times New Roman"/>
          <w:sz w:val="24"/>
        </w:rPr>
      </w:pPr>
    </w:p>
    <w:p w14:paraId="10BD014A" w14:textId="77777777" w:rsidR="00C17250" w:rsidRDefault="00C17250" w:rsidP="00C17250">
      <w:pPr>
        <w:spacing w:line="240" w:lineRule="atLeast"/>
        <w:ind w:right="360"/>
        <w:outlineLvl w:val="0"/>
        <w:rPr>
          <w:rFonts w:ascii="Times New Roman" w:hAnsi="Times New Roman"/>
          <w:b/>
          <w:sz w:val="24"/>
          <w:u w:val="double"/>
        </w:rPr>
      </w:pPr>
      <w:r>
        <w:rPr>
          <w:rFonts w:ascii="Times New Roman" w:hAnsi="Times New Roman"/>
          <w:b/>
          <w:sz w:val="24"/>
          <w:u w:val="double"/>
        </w:rPr>
        <w:lastRenderedPageBreak/>
        <w:t xml:space="preserve">The Repertory </w:t>
      </w:r>
      <w:r w:rsidR="00091F0F">
        <w:rPr>
          <w:rFonts w:ascii="Times New Roman" w:hAnsi="Times New Roman"/>
          <w:b/>
          <w:sz w:val="24"/>
          <w:u w:val="double"/>
        </w:rPr>
        <w:t>Theater</w:t>
      </w:r>
      <w:r>
        <w:rPr>
          <w:rFonts w:ascii="Times New Roman" w:hAnsi="Times New Roman"/>
          <w:b/>
          <w:sz w:val="24"/>
          <w:u w:val="double"/>
        </w:rPr>
        <w:t xml:space="preserve"> Lighting and Electrical Information:</w:t>
      </w:r>
    </w:p>
    <w:p w14:paraId="3DE71D65" w14:textId="77777777" w:rsidR="004D2711" w:rsidRDefault="004D2711">
      <w:pPr>
        <w:spacing w:line="240" w:lineRule="atLeast"/>
        <w:rPr>
          <w:rFonts w:ascii="Times New Roman" w:hAnsi="Times New Roman"/>
          <w:sz w:val="12"/>
        </w:rPr>
      </w:pPr>
    </w:p>
    <w:p w14:paraId="665F774B" w14:textId="77777777" w:rsidR="004D2711" w:rsidRDefault="004D2711">
      <w:pPr>
        <w:tabs>
          <w:tab w:val="left" w:pos="1100"/>
        </w:tabs>
        <w:spacing w:line="240" w:lineRule="atLeast"/>
        <w:rPr>
          <w:rFonts w:ascii="Times New Roman" w:hAnsi="Times New Roman"/>
          <w:b/>
          <w:sz w:val="24"/>
          <w:u w:val="single"/>
        </w:rPr>
      </w:pPr>
      <w:r>
        <w:rPr>
          <w:rFonts w:ascii="Times New Roman" w:hAnsi="Times New Roman"/>
          <w:b/>
          <w:sz w:val="24"/>
          <w:u w:val="single"/>
        </w:rPr>
        <w:t xml:space="preserve">Control: </w:t>
      </w:r>
    </w:p>
    <w:p w14:paraId="379CB95A" w14:textId="77777777" w:rsidR="005B7178" w:rsidRDefault="005B7178">
      <w:pPr>
        <w:tabs>
          <w:tab w:val="left" w:pos="1100"/>
        </w:tabs>
        <w:spacing w:line="240" w:lineRule="atLeast"/>
        <w:rPr>
          <w:rFonts w:ascii="Times New Roman" w:hAnsi="Times New Roman"/>
          <w:b/>
          <w:sz w:val="24"/>
        </w:rPr>
      </w:pPr>
    </w:p>
    <w:p w14:paraId="77705CA6" w14:textId="77777777" w:rsidR="006569AC" w:rsidRDefault="007736A5" w:rsidP="006569AC">
      <w:pPr>
        <w:tabs>
          <w:tab w:val="left" w:pos="1100"/>
        </w:tabs>
        <w:spacing w:line="240" w:lineRule="atLeast"/>
        <w:ind w:right="360"/>
        <w:rPr>
          <w:rFonts w:ascii="Times New Roman" w:hAnsi="Times New Roman"/>
          <w:sz w:val="24"/>
        </w:rPr>
      </w:pPr>
      <w:r>
        <w:rPr>
          <w:rFonts w:ascii="Times New Roman" w:hAnsi="Times New Roman"/>
          <w:sz w:val="24"/>
        </w:rPr>
        <w:t xml:space="preserve">The Repertory </w:t>
      </w:r>
      <w:r w:rsidR="00091F0F">
        <w:rPr>
          <w:rFonts w:ascii="Times New Roman" w:hAnsi="Times New Roman"/>
          <w:sz w:val="24"/>
        </w:rPr>
        <w:t>Theater</w:t>
      </w:r>
      <w:r w:rsidR="006569AC">
        <w:rPr>
          <w:rFonts w:ascii="Times New Roman" w:hAnsi="Times New Roman"/>
          <w:sz w:val="24"/>
        </w:rPr>
        <w:t xml:space="preserve"> is equipp</w:t>
      </w:r>
      <w:r w:rsidR="000D0DB2">
        <w:rPr>
          <w:rFonts w:ascii="Times New Roman" w:hAnsi="Times New Roman"/>
          <w:sz w:val="24"/>
        </w:rPr>
        <w:t>ed with an ETC Ion 1000 with 2x1</w:t>
      </w:r>
      <w:r w:rsidR="006569AC">
        <w:rPr>
          <w:rFonts w:ascii="Times New Roman" w:hAnsi="Times New Roman"/>
          <w:sz w:val="24"/>
        </w:rPr>
        <w:t>0 Fader Wing.  An ETC Net3 RVI with 2 flat screen monitors available. The control booth is located on the South Wall of the First Gallery level.</w:t>
      </w:r>
    </w:p>
    <w:p w14:paraId="2C9F356E" w14:textId="77777777" w:rsidR="00177757" w:rsidRDefault="00177757">
      <w:pPr>
        <w:spacing w:line="240" w:lineRule="atLeast"/>
        <w:ind w:right="360"/>
        <w:rPr>
          <w:rFonts w:ascii="Times New Roman" w:hAnsi="Times New Roman"/>
          <w:sz w:val="24"/>
        </w:rPr>
      </w:pPr>
    </w:p>
    <w:p w14:paraId="72D190CE" w14:textId="77777777" w:rsidR="00177757" w:rsidRDefault="00177757" w:rsidP="00177757">
      <w:pPr>
        <w:spacing w:line="240" w:lineRule="atLeast"/>
        <w:ind w:right="360"/>
        <w:rPr>
          <w:rFonts w:ascii="Times New Roman" w:hAnsi="Times New Roman"/>
          <w:sz w:val="24"/>
        </w:rPr>
      </w:pPr>
      <w:r>
        <w:rPr>
          <w:rFonts w:ascii="Times New Roman" w:hAnsi="Times New Roman"/>
          <w:sz w:val="24"/>
        </w:rPr>
        <w:t xml:space="preserve">The Repertory </w:t>
      </w:r>
      <w:r w:rsidR="00091F0F">
        <w:rPr>
          <w:rFonts w:ascii="Times New Roman" w:hAnsi="Times New Roman"/>
          <w:sz w:val="24"/>
        </w:rPr>
        <w:t>Theater</w:t>
      </w:r>
      <w:r>
        <w:rPr>
          <w:rFonts w:ascii="Times New Roman" w:hAnsi="Times New Roman"/>
          <w:sz w:val="24"/>
        </w:rPr>
        <w:t xml:space="preserve"> is equipped with a Lighting Control Network. Using ACN and </w:t>
      </w:r>
      <w:proofErr w:type="spellStart"/>
      <w:r>
        <w:rPr>
          <w:rFonts w:ascii="Times New Roman" w:hAnsi="Times New Roman"/>
          <w:sz w:val="24"/>
        </w:rPr>
        <w:t>sACN</w:t>
      </w:r>
      <w:proofErr w:type="spellEnd"/>
      <w:r>
        <w:rPr>
          <w:rFonts w:ascii="Times New Roman" w:hAnsi="Times New Roman"/>
          <w:sz w:val="24"/>
        </w:rPr>
        <w:t xml:space="preserve"> protocol for control of Dimmers and DMX </w:t>
      </w:r>
      <w:r w:rsidRPr="004C1951">
        <w:rPr>
          <w:rFonts w:ascii="Times New Roman" w:hAnsi="Times New Roman"/>
          <w:i/>
          <w:sz w:val="24"/>
        </w:rPr>
        <w:t>Out</w:t>
      </w:r>
      <w:r>
        <w:rPr>
          <w:rFonts w:ascii="Times New Roman" w:hAnsi="Times New Roman"/>
          <w:sz w:val="24"/>
        </w:rPr>
        <w:t xml:space="preserve"> ports. Ethernet Ports are located in the Lighting Booth and Dimmer room. </w:t>
      </w:r>
    </w:p>
    <w:p w14:paraId="6CAD127D" w14:textId="77777777" w:rsidR="00177757" w:rsidRDefault="00177757">
      <w:pPr>
        <w:spacing w:line="240" w:lineRule="atLeast"/>
        <w:ind w:right="360"/>
        <w:rPr>
          <w:rFonts w:ascii="Times New Roman" w:hAnsi="Times New Roman"/>
        </w:rPr>
      </w:pPr>
    </w:p>
    <w:p w14:paraId="46AB35BA" w14:textId="77777777" w:rsidR="004D2711" w:rsidRDefault="004D2711">
      <w:pPr>
        <w:tabs>
          <w:tab w:val="left" w:pos="3820"/>
        </w:tabs>
        <w:spacing w:line="240" w:lineRule="atLeast"/>
        <w:ind w:right="360"/>
        <w:rPr>
          <w:rFonts w:ascii="Times New Roman" w:hAnsi="Times New Roman"/>
          <w:sz w:val="24"/>
        </w:rPr>
      </w:pPr>
      <w:r>
        <w:rPr>
          <w:rFonts w:ascii="Times New Roman" w:hAnsi="Times New Roman"/>
          <w:i/>
          <w:sz w:val="24"/>
        </w:rPr>
        <w:t>DMX In</w:t>
      </w:r>
      <w:r>
        <w:rPr>
          <w:rFonts w:ascii="Times New Roman" w:hAnsi="Times New Roman"/>
          <w:sz w:val="24"/>
        </w:rPr>
        <w:t xml:space="preserve"> and </w:t>
      </w:r>
      <w:r>
        <w:rPr>
          <w:rFonts w:ascii="Times New Roman" w:hAnsi="Times New Roman"/>
          <w:i/>
          <w:sz w:val="24"/>
        </w:rPr>
        <w:t>DMX Out</w:t>
      </w:r>
      <w:r>
        <w:rPr>
          <w:rFonts w:ascii="Times New Roman" w:hAnsi="Times New Roman"/>
          <w:sz w:val="24"/>
        </w:rPr>
        <w:t xml:space="preserve"> ports are available for any touring consoles which may need to access the house system.  They are located as follows:</w:t>
      </w:r>
    </w:p>
    <w:p w14:paraId="31390533" w14:textId="77777777" w:rsidR="004D2711" w:rsidRDefault="004D2711">
      <w:pPr>
        <w:tabs>
          <w:tab w:val="left" w:pos="3820"/>
        </w:tabs>
        <w:spacing w:line="240" w:lineRule="atLeast"/>
        <w:ind w:right="360"/>
        <w:rPr>
          <w:rFonts w:ascii="Times New Roman" w:hAnsi="Times New Roman"/>
          <w:sz w:val="24"/>
        </w:rPr>
      </w:pPr>
    </w:p>
    <w:p w14:paraId="73894D31" w14:textId="77777777" w:rsidR="004D2711" w:rsidRDefault="004D2711">
      <w:pPr>
        <w:tabs>
          <w:tab w:val="left" w:pos="1440"/>
        </w:tabs>
        <w:spacing w:line="240" w:lineRule="atLeast"/>
        <w:ind w:right="360"/>
        <w:rPr>
          <w:rFonts w:ascii="Times New Roman" w:hAnsi="Times New Roman"/>
          <w:sz w:val="24"/>
        </w:rPr>
      </w:pPr>
      <w:r>
        <w:rPr>
          <w:rFonts w:ascii="Times New Roman" w:hAnsi="Times New Roman"/>
          <w:sz w:val="24"/>
        </w:rPr>
        <w:tab/>
        <w:t>Lighting booth – 1</w:t>
      </w:r>
      <w:r>
        <w:rPr>
          <w:rFonts w:ascii="Times New Roman" w:hAnsi="Times New Roman"/>
          <w:sz w:val="24"/>
          <w:vertAlign w:val="superscript"/>
        </w:rPr>
        <w:t>st</w:t>
      </w:r>
      <w:r>
        <w:rPr>
          <w:rFonts w:ascii="Times New Roman" w:hAnsi="Times New Roman"/>
          <w:sz w:val="24"/>
        </w:rPr>
        <w:t xml:space="preserve"> Gallery South wall</w:t>
      </w:r>
    </w:p>
    <w:p w14:paraId="75633E91" w14:textId="77777777" w:rsidR="004D2711" w:rsidRDefault="004D2711">
      <w:pPr>
        <w:tabs>
          <w:tab w:val="left" w:pos="1440"/>
        </w:tabs>
        <w:spacing w:line="240" w:lineRule="atLeast"/>
        <w:ind w:right="360"/>
        <w:rPr>
          <w:rFonts w:ascii="Times New Roman" w:hAnsi="Times New Roman"/>
          <w:sz w:val="24"/>
        </w:rPr>
      </w:pPr>
      <w:r>
        <w:rPr>
          <w:rFonts w:ascii="Times New Roman" w:hAnsi="Times New Roman"/>
          <w:sz w:val="24"/>
        </w:rPr>
        <w:tab/>
        <w:t>North and South walls – Stage level</w:t>
      </w:r>
    </w:p>
    <w:p w14:paraId="7B6444EC" w14:textId="77777777" w:rsidR="004D2711" w:rsidRDefault="004D2711">
      <w:pPr>
        <w:tabs>
          <w:tab w:val="left" w:pos="1440"/>
        </w:tabs>
        <w:spacing w:line="240" w:lineRule="atLeast"/>
        <w:ind w:right="360"/>
        <w:rPr>
          <w:rFonts w:ascii="Times New Roman" w:hAnsi="Times New Roman"/>
          <w:sz w:val="24"/>
        </w:rPr>
      </w:pPr>
      <w:r>
        <w:rPr>
          <w:rFonts w:ascii="Times New Roman" w:hAnsi="Times New Roman"/>
          <w:sz w:val="24"/>
        </w:rPr>
        <w:tab/>
        <w:t>North and South walls – 1</w:t>
      </w:r>
      <w:r>
        <w:rPr>
          <w:rFonts w:ascii="Times New Roman" w:hAnsi="Times New Roman"/>
          <w:sz w:val="24"/>
          <w:vertAlign w:val="superscript"/>
        </w:rPr>
        <w:t>st</w:t>
      </w:r>
      <w:r>
        <w:rPr>
          <w:rFonts w:ascii="Times New Roman" w:hAnsi="Times New Roman"/>
          <w:sz w:val="24"/>
        </w:rPr>
        <w:t xml:space="preserve"> Gallery</w:t>
      </w:r>
    </w:p>
    <w:p w14:paraId="50B50280" w14:textId="77777777" w:rsidR="004D2711" w:rsidRDefault="004D2711">
      <w:pPr>
        <w:tabs>
          <w:tab w:val="left" w:pos="1440"/>
        </w:tabs>
        <w:spacing w:line="240" w:lineRule="atLeast"/>
        <w:ind w:right="360"/>
        <w:rPr>
          <w:rFonts w:ascii="Times New Roman" w:hAnsi="Times New Roman"/>
          <w:sz w:val="24"/>
        </w:rPr>
      </w:pPr>
      <w:r>
        <w:rPr>
          <w:rFonts w:ascii="Times New Roman" w:hAnsi="Times New Roman"/>
          <w:sz w:val="24"/>
        </w:rPr>
        <w:tab/>
        <w:t>North and South walls – 2</w:t>
      </w:r>
      <w:r>
        <w:rPr>
          <w:rFonts w:ascii="Times New Roman" w:hAnsi="Times New Roman"/>
          <w:sz w:val="24"/>
          <w:vertAlign w:val="superscript"/>
        </w:rPr>
        <w:t>nd</w:t>
      </w:r>
      <w:r>
        <w:rPr>
          <w:rFonts w:ascii="Times New Roman" w:hAnsi="Times New Roman"/>
          <w:sz w:val="24"/>
        </w:rPr>
        <w:t xml:space="preserve"> Gallery</w:t>
      </w:r>
    </w:p>
    <w:p w14:paraId="4B2DD093" w14:textId="77777777" w:rsidR="004D2711" w:rsidRDefault="004D2711">
      <w:pPr>
        <w:tabs>
          <w:tab w:val="left" w:pos="1440"/>
        </w:tabs>
        <w:spacing w:line="240" w:lineRule="atLeast"/>
        <w:ind w:right="360"/>
        <w:rPr>
          <w:rFonts w:ascii="Times New Roman" w:hAnsi="Times New Roman"/>
          <w:sz w:val="24"/>
        </w:rPr>
      </w:pPr>
    </w:p>
    <w:p w14:paraId="37A77CB5" w14:textId="77777777" w:rsidR="004D2711" w:rsidRDefault="004D2711">
      <w:pPr>
        <w:tabs>
          <w:tab w:val="left" w:pos="1440"/>
        </w:tabs>
        <w:spacing w:line="240" w:lineRule="atLeast"/>
        <w:ind w:right="360"/>
        <w:rPr>
          <w:rFonts w:ascii="Times New Roman" w:hAnsi="Times New Roman"/>
          <w:sz w:val="24"/>
        </w:rPr>
      </w:pPr>
      <w:r>
        <w:rPr>
          <w:rFonts w:ascii="Times New Roman" w:hAnsi="Times New Roman"/>
          <w:sz w:val="24"/>
        </w:rPr>
        <w:t xml:space="preserve">There are two </w:t>
      </w:r>
      <w:r>
        <w:rPr>
          <w:rFonts w:ascii="Times New Roman" w:hAnsi="Times New Roman"/>
          <w:i/>
          <w:sz w:val="24"/>
        </w:rPr>
        <w:t>DMX In</w:t>
      </w:r>
      <w:r>
        <w:rPr>
          <w:rFonts w:ascii="Times New Roman" w:hAnsi="Times New Roman"/>
          <w:sz w:val="24"/>
        </w:rPr>
        <w:t xml:space="preserve"> ports located at each position, allowing control of the house system (DMX addresses 1-384) and 640 additional DMX addresses.</w:t>
      </w:r>
    </w:p>
    <w:p w14:paraId="2F67F569" w14:textId="77777777" w:rsidR="004D2711" w:rsidRDefault="004D2711">
      <w:pPr>
        <w:tabs>
          <w:tab w:val="left" w:pos="1100"/>
        </w:tabs>
        <w:spacing w:line="240" w:lineRule="atLeast"/>
        <w:rPr>
          <w:rFonts w:ascii="Times New Roman" w:hAnsi="Times New Roman"/>
        </w:rPr>
      </w:pPr>
    </w:p>
    <w:p w14:paraId="73A0D0D5" w14:textId="3D148370" w:rsidR="004D2711" w:rsidRDefault="004D2711">
      <w:pPr>
        <w:spacing w:line="240" w:lineRule="atLeast"/>
        <w:rPr>
          <w:rFonts w:ascii="Times New Roman" w:hAnsi="Times New Roman"/>
          <w:b/>
          <w:sz w:val="24"/>
          <w:u w:val="single"/>
        </w:rPr>
      </w:pPr>
      <w:r>
        <w:rPr>
          <w:rFonts w:ascii="Times New Roman" w:hAnsi="Times New Roman"/>
          <w:b/>
          <w:sz w:val="24"/>
          <w:u w:val="single"/>
        </w:rPr>
        <w:t>House Lights:</w:t>
      </w:r>
    </w:p>
    <w:p w14:paraId="3EF6DC86" w14:textId="77777777" w:rsidR="005B7178" w:rsidRPr="005B7178" w:rsidRDefault="005B7178">
      <w:pPr>
        <w:spacing w:line="240" w:lineRule="atLeast"/>
        <w:rPr>
          <w:rFonts w:ascii="Times New Roman" w:hAnsi="Times New Roman"/>
          <w:b/>
          <w:sz w:val="24"/>
        </w:rPr>
      </w:pPr>
    </w:p>
    <w:p w14:paraId="7B786BC5" w14:textId="77777777" w:rsidR="004D2711" w:rsidRDefault="006569AC" w:rsidP="006569AC">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There are scoop lights hung overhead for general </w:t>
      </w:r>
      <w:proofErr w:type="spellStart"/>
      <w:r>
        <w:rPr>
          <w:rFonts w:ascii="Times New Roman" w:hAnsi="Times New Roman"/>
          <w:sz w:val="24"/>
        </w:rPr>
        <w:t>worklight</w:t>
      </w:r>
      <w:proofErr w:type="spellEnd"/>
      <w:r>
        <w:rPr>
          <w:rFonts w:ascii="Times New Roman" w:hAnsi="Times New Roman"/>
          <w:sz w:val="24"/>
        </w:rPr>
        <w:t xml:space="preserve"> and illumination, affixed to the grid, permitting the moving catwalks to move freely. </w:t>
      </w:r>
      <w:r w:rsidR="004D2711">
        <w:rPr>
          <w:rFonts w:ascii="Times New Roman" w:hAnsi="Times New Roman"/>
          <w:sz w:val="24"/>
        </w:rPr>
        <w:t>House lights are dim</w:t>
      </w:r>
      <w:r w:rsidR="006D2440">
        <w:rPr>
          <w:rFonts w:ascii="Times New Roman" w:hAnsi="Times New Roman"/>
          <w:sz w:val="24"/>
        </w:rPr>
        <w:t xml:space="preserve">mable from the control booth and stage level doors </w:t>
      </w:r>
      <w:r>
        <w:rPr>
          <w:rFonts w:ascii="Times New Roman" w:hAnsi="Times New Roman"/>
          <w:sz w:val="24"/>
        </w:rPr>
        <w:t>or via DMX</w:t>
      </w:r>
      <w:r w:rsidR="00177757">
        <w:rPr>
          <w:rFonts w:ascii="Times New Roman" w:hAnsi="Times New Roman"/>
          <w:sz w:val="24"/>
        </w:rPr>
        <w:t>/</w:t>
      </w:r>
      <w:proofErr w:type="spellStart"/>
      <w:r w:rsidR="00177757">
        <w:rPr>
          <w:rFonts w:ascii="Times New Roman" w:hAnsi="Times New Roman"/>
          <w:sz w:val="24"/>
        </w:rPr>
        <w:t>sACN</w:t>
      </w:r>
      <w:proofErr w:type="spellEnd"/>
      <w:r>
        <w:rPr>
          <w:rFonts w:ascii="Times New Roman" w:hAnsi="Times New Roman"/>
          <w:sz w:val="24"/>
        </w:rPr>
        <w:t xml:space="preserve"> available throughout the </w:t>
      </w:r>
      <w:r w:rsidR="00091F0F">
        <w:rPr>
          <w:rFonts w:ascii="Times New Roman" w:hAnsi="Times New Roman"/>
          <w:sz w:val="24"/>
        </w:rPr>
        <w:t>theater</w:t>
      </w:r>
      <w:r>
        <w:rPr>
          <w:rFonts w:ascii="Times New Roman" w:hAnsi="Times New Roman"/>
          <w:sz w:val="24"/>
        </w:rPr>
        <w:t xml:space="preserve">. </w:t>
      </w:r>
    </w:p>
    <w:p w14:paraId="55CB5016" w14:textId="77777777" w:rsidR="004D2711" w:rsidRDefault="004D2711">
      <w:pPr>
        <w:spacing w:line="240" w:lineRule="atLeast"/>
        <w:ind w:left="20"/>
        <w:rPr>
          <w:rFonts w:ascii="Times New Roman" w:hAnsi="Times New Roman"/>
          <w:sz w:val="12"/>
        </w:rPr>
      </w:pPr>
    </w:p>
    <w:p w14:paraId="7FFFD298" w14:textId="570322E6" w:rsidR="004D2711" w:rsidRDefault="004D2711">
      <w:pPr>
        <w:spacing w:line="240" w:lineRule="atLeast"/>
        <w:rPr>
          <w:rFonts w:ascii="Times New Roman" w:hAnsi="Times New Roman"/>
          <w:b/>
          <w:sz w:val="24"/>
          <w:u w:val="single"/>
        </w:rPr>
      </w:pPr>
      <w:r>
        <w:rPr>
          <w:rFonts w:ascii="Times New Roman" w:hAnsi="Times New Roman"/>
          <w:b/>
          <w:sz w:val="24"/>
          <w:u w:val="single"/>
        </w:rPr>
        <w:t>Company Power:</w:t>
      </w:r>
    </w:p>
    <w:p w14:paraId="2D6D94B5" w14:textId="77777777" w:rsidR="005B7178" w:rsidRPr="005B7178" w:rsidRDefault="005B7178">
      <w:pPr>
        <w:spacing w:line="240" w:lineRule="atLeast"/>
        <w:rPr>
          <w:rFonts w:ascii="Times New Roman" w:hAnsi="Times New Roman"/>
          <w:b/>
          <w:sz w:val="24"/>
        </w:rPr>
      </w:pPr>
    </w:p>
    <w:p w14:paraId="143F0D87" w14:textId="77777777" w:rsidR="004D2711" w:rsidRDefault="004D2711" w:rsidP="004D2711">
      <w:pPr>
        <w:spacing w:line="240" w:lineRule="atLeast"/>
        <w:ind w:right="360"/>
        <w:rPr>
          <w:rFonts w:ascii="Times New Roman" w:hAnsi="Times New Roman"/>
          <w:sz w:val="24"/>
        </w:rPr>
      </w:pPr>
      <w:r>
        <w:rPr>
          <w:rFonts w:ascii="Times New Roman" w:hAnsi="Times New Roman"/>
          <w:sz w:val="24"/>
        </w:rPr>
        <w:t xml:space="preserve">In addition, there are three 400 amp/three phase, 208v company switches available in the dimmer room. These four disconnects draw from the same power that feeds the theater’s dimming system. The combined load on the company switches plus the house system cannot exceed 1200 amps/phase.  These disconnects are equipped with cam-lock connectors which are </w:t>
      </w:r>
      <w:r>
        <w:rPr>
          <w:rFonts w:ascii="Times New Roman" w:hAnsi="Times New Roman"/>
          <w:b/>
          <w:sz w:val="24"/>
          <w:u w:val="single"/>
        </w:rPr>
        <w:t>NOT ground &amp; neutral reversed</w:t>
      </w:r>
      <w:r>
        <w:rPr>
          <w:rFonts w:ascii="Times New Roman" w:hAnsi="Times New Roman"/>
          <w:sz w:val="24"/>
        </w:rPr>
        <w:t xml:space="preserve">. </w:t>
      </w:r>
    </w:p>
    <w:p w14:paraId="51F6B4B5" w14:textId="77777777" w:rsidR="004D2711" w:rsidRDefault="004D2711">
      <w:pPr>
        <w:spacing w:line="240" w:lineRule="atLeast"/>
        <w:rPr>
          <w:rFonts w:ascii="Times New Roman" w:hAnsi="Times New Roman"/>
          <w:sz w:val="12"/>
          <w:u w:val="single"/>
        </w:rPr>
      </w:pPr>
    </w:p>
    <w:p w14:paraId="2FCF120F" w14:textId="2E5EA8C6" w:rsidR="004D2711" w:rsidRDefault="004D2711">
      <w:pPr>
        <w:spacing w:line="240" w:lineRule="atLeast"/>
        <w:rPr>
          <w:rFonts w:ascii="Times New Roman" w:hAnsi="Times New Roman"/>
          <w:b/>
          <w:sz w:val="24"/>
          <w:u w:val="single"/>
        </w:rPr>
      </w:pPr>
      <w:r>
        <w:rPr>
          <w:rFonts w:ascii="Times New Roman" w:hAnsi="Times New Roman"/>
          <w:b/>
          <w:sz w:val="24"/>
          <w:u w:val="single"/>
        </w:rPr>
        <w:t>House Dimmers and Circuitry:</w:t>
      </w:r>
    </w:p>
    <w:p w14:paraId="6093D3F0" w14:textId="77777777" w:rsidR="005B7178" w:rsidRPr="005B7178" w:rsidRDefault="005B7178">
      <w:pPr>
        <w:spacing w:line="240" w:lineRule="atLeast"/>
        <w:rPr>
          <w:rFonts w:ascii="Times New Roman" w:hAnsi="Times New Roman"/>
          <w:b/>
          <w:sz w:val="24"/>
        </w:rPr>
      </w:pPr>
    </w:p>
    <w:p w14:paraId="35F48CE3" w14:textId="77777777" w:rsidR="004D2711" w:rsidRDefault="004D2711">
      <w:pPr>
        <w:tabs>
          <w:tab w:val="left" w:pos="3820"/>
        </w:tabs>
        <w:spacing w:line="240" w:lineRule="atLeast"/>
        <w:rPr>
          <w:rFonts w:ascii="Times New Roman" w:hAnsi="Times New Roman"/>
          <w:sz w:val="24"/>
        </w:rPr>
      </w:pPr>
      <w:r>
        <w:rPr>
          <w:rFonts w:ascii="Times New Roman" w:hAnsi="Times New Roman"/>
          <w:sz w:val="24"/>
        </w:rPr>
        <w:t xml:space="preserve">The Repertory </w:t>
      </w:r>
      <w:r w:rsidR="00091F0F">
        <w:rPr>
          <w:rFonts w:ascii="Times New Roman" w:hAnsi="Times New Roman"/>
          <w:sz w:val="24"/>
        </w:rPr>
        <w:t>Theater</w:t>
      </w:r>
      <w:r>
        <w:rPr>
          <w:rFonts w:ascii="Times New Roman" w:hAnsi="Times New Roman"/>
          <w:sz w:val="24"/>
        </w:rPr>
        <w:t xml:space="preserve"> is equipped with a dimmer-per-circuit ETC Sensor dimming system.  There are 356 20A di</w:t>
      </w:r>
      <w:r w:rsidR="006569AC">
        <w:rPr>
          <w:rFonts w:ascii="Times New Roman" w:hAnsi="Times New Roman"/>
          <w:sz w:val="24"/>
        </w:rPr>
        <w:t xml:space="preserve">mmers and 22 50A dimmers dispersed </w:t>
      </w:r>
      <w:r w:rsidR="00091F0F">
        <w:rPr>
          <w:rFonts w:ascii="Times New Roman" w:hAnsi="Times New Roman"/>
          <w:sz w:val="24"/>
        </w:rPr>
        <w:t>throughout</w:t>
      </w:r>
      <w:r w:rsidR="006569AC">
        <w:rPr>
          <w:rFonts w:ascii="Times New Roman" w:hAnsi="Times New Roman"/>
          <w:sz w:val="24"/>
        </w:rPr>
        <w:t xml:space="preserve"> the </w:t>
      </w:r>
      <w:r w:rsidR="00091F0F">
        <w:rPr>
          <w:rFonts w:ascii="Times New Roman" w:hAnsi="Times New Roman"/>
          <w:sz w:val="24"/>
        </w:rPr>
        <w:t>theater</w:t>
      </w:r>
    </w:p>
    <w:p w14:paraId="01CDB1BB" w14:textId="77777777" w:rsidR="004D2711" w:rsidRDefault="004D2711">
      <w:pPr>
        <w:tabs>
          <w:tab w:val="left" w:pos="3820"/>
        </w:tabs>
        <w:spacing w:line="240" w:lineRule="atLeast"/>
        <w:rPr>
          <w:rFonts w:ascii="Times New Roman" w:hAnsi="Times New Roman"/>
          <w:sz w:val="24"/>
        </w:rPr>
      </w:pPr>
    </w:p>
    <w:p w14:paraId="4B27F2DA" w14:textId="77777777" w:rsidR="00356F96" w:rsidRDefault="00356F96" w:rsidP="006D2440">
      <w:pPr>
        <w:tabs>
          <w:tab w:val="left" w:pos="2020"/>
          <w:tab w:val="left" w:pos="3820"/>
        </w:tabs>
        <w:spacing w:line="240" w:lineRule="atLeast"/>
        <w:ind w:right="360"/>
        <w:outlineLvl w:val="0"/>
        <w:rPr>
          <w:rFonts w:ascii="Times New Roman" w:hAnsi="Times New Roman"/>
          <w:b/>
          <w:sz w:val="24"/>
          <w:u w:val="single"/>
        </w:rPr>
      </w:pPr>
    </w:p>
    <w:p w14:paraId="569C7D92" w14:textId="77777777" w:rsidR="00356F96" w:rsidRDefault="00356F96" w:rsidP="006D2440">
      <w:pPr>
        <w:tabs>
          <w:tab w:val="left" w:pos="2020"/>
          <w:tab w:val="left" w:pos="3820"/>
        </w:tabs>
        <w:spacing w:line="240" w:lineRule="atLeast"/>
        <w:ind w:right="360"/>
        <w:outlineLvl w:val="0"/>
        <w:rPr>
          <w:rFonts w:ascii="Times New Roman" w:hAnsi="Times New Roman"/>
          <w:b/>
          <w:sz w:val="24"/>
          <w:u w:val="single"/>
        </w:rPr>
      </w:pPr>
    </w:p>
    <w:p w14:paraId="4C8A3BDB" w14:textId="77777777" w:rsidR="00F55D68" w:rsidRDefault="00F55D68" w:rsidP="006D2440">
      <w:pPr>
        <w:tabs>
          <w:tab w:val="left" w:pos="2020"/>
          <w:tab w:val="left" w:pos="3820"/>
        </w:tabs>
        <w:spacing w:line="240" w:lineRule="atLeast"/>
        <w:ind w:right="360"/>
        <w:outlineLvl w:val="0"/>
        <w:rPr>
          <w:rFonts w:ascii="Times New Roman" w:hAnsi="Times New Roman"/>
          <w:b/>
          <w:sz w:val="24"/>
          <w:u w:val="single"/>
        </w:rPr>
      </w:pPr>
    </w:p>
    <w:p w14:paraId="41B678B4" w14:textId="77777777" w:rsidR="005B7178" w:rsidRDefault="005B7178" w:rsidP="006D2440">
      <w:pPr>
        <w:tabs>
          <w:tab w:val="left" w:pos="2020"/>
          <w:tab w:val="left" w:pos="3820"/>
        </w:tabs>
        <w:spacing w:line="240" w:lineRule="atLeast"/>
        <w:ind w:right="360"/>
        <w:outlineLvl w:val="0"/>
        <w:rPr>
          <w:rFonts w:ascii="Times New Roman" w:hAnsi="Times New Roman"/>
          <w:b/>
          <w:sz w:val="24"/>
          <w:u w:val="single"/>
        </w:rPr>
      </w:pPr>
    </w:p>
    <w:p w14:paraId="21E0711A" w14:textId="77777777" w:rsidR="005B7178" w:rsidRDefault="005B7178" w:rsidP="006D2440">
      <w:pPr>
        <w:tabs>
          <w:tab w:val="left" w:pos="2020"/>
          <w:tab w:val="left" w:pos="3820"/>
        </w:tabs>
        <w:spacing w:line="240" w:lineRule="atLeast"/>
        <w:ind w:right="360"/>
        <w:outlineLvl w:val="0"/>
        <w:rPr>
          <w:rFonts w:ascii="Times New Roman" w:hAnsi="Times New Roman"/>
          <w:b/>
          <w:sz w:val="24"/>
          <w:u w:val="single"/>
        </w:rPr>
      </w:pPr>
    </w:p>
    <w:p w14:paraId="7F3B3669" w14:textId="77777777" w:rsidR="00DB598E" w:rsidRDefault="00DB598E" w:rsidP="006D2440">
      <w:pPr>
        <w:tabs>
          <w:tab w:val="left" w:pos="2020"/>
          <w:tab w:val="left" w:pos="3820"/>
        </w:tabs>
        <w:spacing w:line="240" w:lineRule="atLeast"/>
        <w:ind w:right="360"/>
        <w:outlineLvl w:val="0"/>
        <w:rPr>
          <w:rFonts w:ascii="Times New Roman" w:hAnsi="Times New Roman"/>
          <w:b/>
          <w:sz w:val="24"/>
          <w:u w:val="single"/>
        </w:rPr>
      </w:pPr>
    </w:p>
    <w:p w14:paraId="1DE224B0" w14:textId="10417400" w:rsidR="006D2440" w:rsidRPr="005B7178" w:rsidRDefault="006D2440" w:rsidP="005B7178">
      <w:pPr>
        <w:tabs>
          <w:tab w:val="left" w:pos="2020"/>
          <w:tab w:val="left" w:pos="3820"/>
        </w:tabs>
        <w:spacing w:line="240" w:lineRule="atLeast"/>
        <w:ind w:right="360"/>
        <w:outlineLvl w:val="0"/>
        <w:rPr>
          <w:rFonts w:ascii="Times New Roman" w:hAnsi="Times New Roman"/>
          <w:b/>
          <w:sz w:val="24"/>
        </w:rPr>
      </w:pPr>
      <w:r>
        <w:rPr>
          <w:rFonts w:ascii="Times New Roman" w:hAnsi="Times New Roman"/>
          <w:b/>
          <w:sz w:val="24"/>
          <w:u w:val="single"/>
        </w:rPr>
        <w:lastRenderedPageBreak/>
        <w:t>Additional Lighting Inventory:</w:t>
      </w:r>
    </w:p>
    <w:p w14:paraId="07A62698" w14:textId="4583BD72" w:rsidR="006D2440" w:rsidRDefault="006D2440" w:rsidP="006D2440">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 Performing Arts Center maintains a large inventory of ETC, Altman and other various instruments which is available to the user. Rental charges may apply. Due to the constant rotation of our inventory among our four theaters, we do not list fixtures quantities. Below is a list of a selection of fixture types in the PAC Inventory. For further information please contact the </w:t>
      </w:r>
      <w:r w:rsidR="00091F0F">
        <w:rPr>
          <w:rFonts w:ascii="Times New Roman" w:hAnsi="Times New Roman"/>
          <w:sz w:val="24"/>
        </w:rPr>
        <w:t>Production</w:t>
      </w:r>
      <w:r w:rsidR="00AD0F0C">
        <w:rPr>
          <w:rFonts w:ascii="Times New Roman" w:hAnsi="Times New Roman"/>
          <w:sz w:val="24"/>
        </w:rPr>
        <w:t xml:space="preserve"> Department (914)</w:t>
      </w:r>
      <w:r w:rsidR="00006F30">
        <w:rPr>
          <w:rFonts w:ascii="Times New Roman" w:hAnsi="Times New Roman"/>
          <w:sz w:val="24"/>
        </w:rPr>
        <w:t xml:space="preserve"> </w:t>
      </w:r>
      <w:r w:rsidR="00AD0F0C">
        <w:rPr>
          <w:rFonts w:ascii="Times New Roman" w:hAnsi="Times New Roman"/>
          <w:sz w:val="24"/>
        </w:rPr>
        <w:t>251-62</w:t>
      </w:r>
      <w:r w:rsidR="00006F30">
        <w:rPr>
          <w:rFonts w:ascii="Times New Roman" w:hAnsi="Times New Roman"/>
          <w:sz w:val="24"/>
        </w:rPr>
        <w:t>66</w:t>
      </w:r>
    </w:p>
    <w:tbl>
      <w:tblPr>
        <w:tblW w:w="7758" w:type="dxa"/>
        <w:tblLook w:val="04A0" w:firstRow="1" w:lastRow="0" w:firstColumn="1" w:lastColumn="0" w:noHBand="0" w:noVBand="1"/>
      </w:tblPr>
      <w:tblGrid>
        <w:gridCol w:w="6120"/>
        <w:gridCol w:w="1638"/>
      </w:tblGrid>
      <w:tr w:rsidR="006D2440" w14:paraId="360EC7F3" w14:textId="77777777" w:rsidTr="00D843AB">
        <w:trPr>
          <w:trHeight w:val="315"/>
        </w:trPr>
        <w:tc>
          <w:tcPr>
            <w:tcW w:w="6120" w:type="dxa"/>
            <w:noWrap/>
            <w:vAlign w:val="bottom"/>
            <w:hideMark/>
          </w:tcPr>
          <w:p w14:paraId="0C23409B" w14:textId="77777777" w:rsidR="006D2440" w:rsidRDefault="006D2440" w:rsidP="006D2440">
            <w:pPr>
              <w:rPr>
                <w:rFonts w:ascii="Times New Roman" w:hAnsi="Times New Roman"/>
                <w:b/>
                <w:bCs/>
                <w:color w:val="000000"/>
                <w:sz w:val="24"/>
                <w:szCs w:val="24"/>
                <w:u w:val="single"/>
              </w:rPr>
            </w:pPr>
          </w:p>
          <w:p w14:paraId="3F72344E" w14:textId="77777777" w:rsidR="004E6A96" w:rsidRDefault="004E6A96" w:rsidP="00D843AB">
            <w:pPr>
              <w:jc w:val="center"/>
              <w:rPr>
                <w:rFonts w:ascii="Times New Roman" w:hAnsi="Times New Roman"/>
                <w:b/>
                <w:bCs/>
                <w:color w:val="000000"/>
                <w:sz w:val="24"/>
                <w:szCs w:val="24"/>
                <w:u w:val="single"/>
              </w:rPr>
            </w:pPr>
          </w:p>
          <w:p w14:paraId="1B4D5E71" w14:textId="77777777" w:rsidR="006D2440" w:rsidRDefault="006D2440" w:rsidP="00D843AB">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Focusing Units</w:t>
            </w:r>
          </w:p>
        </w:tc>
        <w:tc>
          <w:tcPr>
            <w:tcW w:w="1638" w:type="dxa"/>
            <w:noWrap/>
            <w:vAlign w:val="bottom"/>
            <w:hideMark/>
          </w:tcPr>
          <w:p w14:paraId="022CE12F" w14:textId="77777777" w:rsidR="006D2440" w:rsidRDefault="006D2440" w:rsidP="006D2440">
            <w:pPr>
              <w:rPr>
                <w:rFonts w:ascii="Times New Roman" w:hAnsi="Times New Roman"/>
                <w:b/>
                <w:bCs/>
                <w:color w:val="000000"/>
                <w:sz w:val="24"/>
                <w:szCs w:val="24"/>
                <w:u w:val="single"/>
              </w:rPr>
            </w:pPr>
          </w:p>
          <w:p w14:paraId="0EC76A2C" w14:textId="77777777" w:rsidR="006D2440" w:rsidRDefault="006D2440" w:rsidP="00D843AB">
            <w:pPr>
              <w:jc w:val="center"/>
              <w:rPr>
                <w:rFonts w:ascii="Times New Roman" w:hAnsi="Times New Roman"/>
                <w:b/>
                <w:bCs/>
                <w:color w:val="000000"/>
                <w:sz w:val="24"/>
                <w:szCs w:val="24"/>
                <w:u w:val="single"/>
              </w:rPr>
            </w:pPr>
          </w:p>
          <w:p w14:paraId="1340BFE7" w14:textId="77777777" w:rsidR="006D2440" w:rsidRDefault="006D2440" w:rsidP="00D843AB">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 Size</w:t>
            </w:r>
          </w:p>
        </w:tc>
      </w:tr>
      <w:tr w:rsidR="006D2440" w14:paraId="29726EA5" w14:textId="77777777" w:rsidTr="00D843AB">
        <w:trPr>
          <w:trHeight w:val="375"/>
        </w:trPr>
        <w:tc>
          <w:tcPr>
            <w:tcW w:w="6120" w:type="dxa"/>
            <w:noWrap/>
            <w:vAlign w:val="bottom"/>
            <w:hideMark/>
          </w:tcPr>
          <w:p w14:paraId="7019969B"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ETC Source Four 5</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20B3B6A4"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14"x14"</w:t>
            </w:r>
          </w:p>
        </w:tc>
      </w:tr>
      <w:tr w:rsidR="006D2440" w14:paraId="1D0E3ED5" w14:textId="77777777" w:rsidTr="00D843AB">
        <w:trPr>
          <w:trHeight w:val="375"/>
        </w:trPr>
        <w:tc>
          <w:tcPr>
            <w:tcW w:w="6120" w:type="dxa"/>
            <w:noWrap/>
            <w:vAlign w:val="bottom"/>
            <w:hideMark/>
          </w:tcPr>
          <w:p w14:paraId="260B8B35"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ETC Source Four 10</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23E82CDF"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12"x12"</w:t>
            </w:r>
          </w:p>
        </w:tc>
      </w:tr>
      <w:tr w:rsidR="006D2440" w14:paraId="5CC05A62" w14:textId="77777777" w:rsidTr="00D843AB">
        <w:trPr>
          <w:trHeight w:val="375"/>
        </w:trPr>
        <w:tc>
          <w:tcPr>
            <w:tcW w:w="6120" w:type="dxa"/>
            <w:noWrap/>
            <w:vAlign w:val="bottom"/>
            <w:hideMark/>
          </w:tcPr>
          <w:p w14:paraId="468D205C"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ETC Source Four 19</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2F1F3EFE"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6.25"x6.25"</w:t>
            </w:r>
          </w:p>
        </w:tc>
      </w:tr>
      <w:tr w:rsidR="006D2440" w14:paraId="04FA395E" w14:textId="77777777" w:rsidTr="00D843AB">
        <w:trPr>
          <w:trHeight w:val="375"/>
        </w:trPr>
        <w:tc>
          <w:tcPr>
            <w:tcW w:w="6120" w:type="dxa"/>
            <w:noWrap/>
            <w:vAlign w:val="bottom"/>
            <w:hideMark/>
          </w:tcPr>
          <w:p w14:paraId="5A583FB6"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ETC Source Four 26</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0691085B"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6.25"x6.25"</w:t>
            </w:r>
          </w:p>
        </w:tc>
      </w:tr>
      <w:tr w:rsidR="006D2440" w14:paraId="0344DE4A" w14:textId="77777777" w:rsidTr="00D843AB">
        <w:trPr>
          <w:trHeight w:val="375"/>
        </w:trPr>
        <w:tc>
          <w:tcPr>
            <w:tcW w:w="6120" w:type="dxa"/>
            <w:noWrap/>
            <w:vAlign w:val="bottom"/>
            <w:hideMark/>
          </w:tcPr>
          <w:p w14:paraId="0E77885E"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ETC Source Four 36</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1AB740FD"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6.25"x6.25"</w:t>
            </w:r>
          </w:p>
        </w:tc>
      </w:tr>
      <w:tr w:rsidR="006D2440" w14:paraId="77A7BFF5" w14:textId="77777777" w:rsidTr="00D843AB">
        <w:trPr>
          <w:trHeight w:val="375"/>
        </w:trPr>
        <w:tc>
          <w:tcPr>
            <w:tcW w:w="6120" w:type="dxa"/>
            <w:noWrap/>
            <w:vAlign w:val="bottom"/>
            <w:hideMark/>
          </w:tcPr>
          <w:p w14:paraId="04106F17"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ETC Source Four 50</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05826D4C"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6.25"x6.25"</w:t>
            </w:r>
          </w:p>
        </w:tc>
      </w:tr>
      <w:tr w:rsidR="006D2440" w14:paraId="42F2F8EC" w14:textId="77777777" w:rsidTr="00D843AB">
        <w:trPr>
          <w:trHeight w:val="315"/>
        </w:trPr>
        <w:tc>
          <w:tcPr>
            <w:tcW w:w="6120" w:type="dxa"/>
            <w:noWrap/>
            <w:vAlign w:val="bottom"/>
            <w:hideMark/>
          </w:tcPr>
          <w:p w14:paraId="797C1643" w14:textId="77777777" w:rsidR="006D2440" w:rsidRDefault="006D2440" w:rsidP="00D843AB">
            <w:pPr>
              <w:tabs>
                <w:tab w:val="left" w:pos="2020"/>
                <w:tab w:val="left" w:pos="3820"/>
              </w:tabs>
              <w:spacing w:line="240" w:lineRule="atLeast"/>
              <w:ind w:right="360"/>
              <w:outlineLvl w:val="0"/>
              <w:rPr>
                <w:rFonts w:ascii="Times New Roman" w:hAnsi="Times New Roman"/>
                <w:color w:val="000000"/>
                <w:sz w:val="24"/>
                <w:szCs w:val="24"/>
              </w:rPr>
            </w:pPr>
          </w:p>
        </w:tc>
        <w:tc>
          <w:tcPr>
            <w:tcW w:w="1638" w:type="dxa"/>
            <w:noWrap/>
            <w:vAlign w:val="bottom"/>
            <w:hideMark/>
          </w:tcPr>
          <w:p w14:paraId="286EEFD1" w14:textId="77777777" w:rsidR="006D2440" w:rsidRDefault="006D2440" w:rsidP="00D843AB"/>
        </w:tc>
      </w:tr>
      <w:tr w:rsidR="006D2440" w14:paraId="2640E5B0" w14:textId="77777777" w:rsidTr="00D843AB">
        <w:trPr>
          <w:trHeight w:val="315"/>
        </w:trPr>
        <w:tc>
          <w:tcPr>
            <w:tcW w:w="6120" w:type="dxa"/>
            <w:noWrap/>
            <w:vAlign w:val="bottom"/>
            <w:hideMark/>
          </w:tcPr>
          <w:p w14:paraId="7E4440F5" w14:textId="77777777" w:rsidR="006D2440" w:rsidRDefault="006D2440" w:rsidP="00D843AB">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Wash Units</w:t>
            </w:r>
          </w:p>
        </w:tc>
        <w:tc>
          <w:tcPr>
            <w:tcW w:w="1638" w:type="dxa"/>
            <w:noWrap/>
            <w:vAlign w:val="bottom"/>
            <w:hideMark/>
          </w:tcPr>
          <w:p w14:paraId="1B7D054C" w14:textId="77777777" w:rsidR="006D2440" w:rsidRDefault="006D2440" w:rsidP="00D843AB">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Frames Size</w:t>
            </w:r>
          </w:p>
        </w:tc>
      </w:tr>
      <w:tr w:rsidR="006D2440" w14:paraId="335AED8B" w14:textId="77777777" w:rsidTr="00D843AB">
        <w:trPr>
          <w:trHeight w:val="315"/>
        </w:trPr>
        <w:tc>
          <w:tcPr>
            <w:tcW w:w="6120" w:type="dxa"/>
            <w:noWrap/>
            <w:vAlign w:val="bottom"/>
            <w:hideMark/>
          </w:tcPr>
          <w:p w14:paraId="22B869CE"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PAR 64, 1Kw</w:t>
            </w:r>
          </w:p>
        </w:tc>
        <w:tc>
          <w:tcPr>
            <w:tcW w:w="1638" w:type="dxa"/>
            <w:noWrap/>
            <w:vAlign w:val="bottom"/>
            <w:hideMark/>
          </w:tcPr>
          <w:p w14:paraId="17BFC7A6"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10"x10"</w:t>
            </w:r>
          </w:p>
        </w:tc>
      </w:tr>
      <w:tr w:rsidR="006D2440" w14:paraId="5D918D73" w14:textId="77777777" w:rsidTr="00D843AB">
        <w:trPr>
          <w:trHeight w:val="315"/>
        </w:trPr>
        <w:tc>
          <w:tcPr>
            <w:tcW w:w="6120" w:type="dxa"/>
            <w:noWrap/>
            <w:vAlign w:val="bottom"/>
            <w:hideMark/>
          </w:tcPr>
          <w:p w14:paraId="4257B6DA"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ETC S4 PAR, 750w</w:t>
            </w:r>
          </w:p>
        </w:tc>
        <w:tc>
          <w:tcPr>
            <w:tcW w:w="1638" w:type="dxa"/>
            <w:noWrap/>
            <w:vAlign w:val="bottom"/>
            <w:hideMark/>
          </w:tcPr>
          <w:p w14:paraId="3A0E9C5E"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7.5"x7.5"</w:t>
            </w:r>
          </w:p>
        </w:tc>
      </w:tr>
      <w:tr w:rsidR="006D2440" w14:paraId="59952834" w14:textId="77777777" w:rsidTr="00D843AB">
        <w:trPr>
          <w:trHeight w:val="315"/>
        </w:trPr>
        <w:tc>
          <w:tcPr>
            <w:tcW w:w="6120" w:type="dxa"/>
            <w:noWrap/>
            <w:vAlign w:val="bottom"/>
            <w:hideMark/>
          </w:tcPr>
          <w:p w14:paraId="33EC63AC"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8" Fresnel, 1Kw</w:t>
            </w:r>
          </w:p>
        </w:tc>
        <w:tc>
          <w:tcPr>
            <w:tcW w:w="1638" w:type="dxa"/>
            <w:noWrap/>
            <w:vAlign w:val="bottom"/>
            <w:hideMark/>
          </w:tcPr>
          <w:p w14:paraId="0EB890BC"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10"x10"</w:t>
            </w:r>
          </w:p>
        </w:tc>
      </w:tr>
      <w:tr w:rsidR="006D2440" w14:paraId="7E8035FC" w14:textId="77777777" w:rsidTr="00D843AB">
        <w:trPr>
          <w:trHeight w:val="315"/>
        </w:trPr>
        <w:tc>
          <w:tcPr>
            <w:tcW w:w="6120" w:type="dxa"/>
            <w:noWrap/>
            <w:vAlign w:val="bottom"/>
            <w:hideMark/>
          </w:tcPr>
          <w:p w14:paraId="4A343DAA"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 xml:space="preserve">6" </w:t>
            </w:r>
            <w:r w:rsidR="00091F0F">
              <w:rPr>
                <w:rFonts w:ascii="Times New Roman" w:hAnsi="Times New Roman"/>
                <w:color w:val="000000"/>
                <w:sz w:val="24"/>
                <w:szCs w:val="24"/>
              </w:rPr>
              <w:t>Fresnel</w:t>
            </w:r>
            <w:r>
              <w:rPr>
                <w:rFonts w:ascii="Times New Roman" w:hAnsi="Times New Roman"/>
                <w:color w:val="000000"/>
                <w:sz w:val="24"/>
                <w:szCs w:val="24"/>
              </w:rPr>
              <w:t>, 750w</w:t>
            </w:r>
          </w:p>
        </w:tc>
        <w:tc>
          <w:tcPr>
            <w:tcW w:w="1638" w:type="dxa"/>
            <w:noWrap/>
            <w:vAlign w:val="bottom"/>
            <w:hideMark/>
          </w:tcPr>
          <w:p w14:paraId="512E7661"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7.5"x7.5"</w:t>
            </w:r>
          </w:p>
        </w:tc>
      </w:tr>
      <w:tr w:rsidR="006D2440" w14:paraId="2CE982B9" w14:textId="77777777" w:rsidTr="00D843AB">
        <w:trPr>
          <w:trHeight w:val="315"/>
        </w:trPr>
        <w:tc>
          <w:tcPr>
            <w:tcW w:w="6120" w:type="dxa"/>
            <w:noWrap/>
            <w:vAlign w:val="bottom"/>
            <w:hideMark/>
          </w:tcPr>
          <w:p w14:paraId="17A40115"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3" Fresnel, 300w</w:t>
            </w:r>
          </w:p>
        </w:tc>
        <w:tc>
          <w:tcPr>
            <w:tcW w:w="1638" w:type="dxa"/>
            <w:noWrap/>
            <w:vAlign w:val="bottom"/>
            <w:hideMark/>
          </w:tcPr>
          <w:p w14:paraId="09CA31EA"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3.75"x3.75"</w:t>
            </w:r>
          </w:p>
        </w:tc>
      </w:tr>
      <w:tr w:rsidR="006D2440" w14:paraId="5FE03B13" w14:textId="77777777" w:rsidTr="00D843AB">
        <w:trPr>
          <w:trHeight w:val="315"/>
        </w:trPr>
        <w:tc>
          <w:tcPr>
            <w:tcW w:w="6120" w:type="dxa"/>
            <w:noWrap/>
            <w:vAlign w:val="bottom"/>
            <w:hideMark/>
          </w:tcPr>
          <w:p w14:paraId="1548CD33"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Mini-ten, 1Kw</w:t>
            </w:r>
          </w:p>
        </w:tc>
        <w:tc>
          <w:tcPr>
            <w:tcW w:w="1638" w:type="dxa"/>
            <w:noWrap/>
            <w:vAlign w:val="bottom"/>
            <w:hideMark/>
          </w:tcPr>
          <w:p w14:paraId="24F4D6C6"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8.75"x5.5"</w:t>
            </w:r>
          </w:p>
        </w:tc>
      </w:tr>
      <w:tr w:rsidR="006D2440" w14:paraId="034B1EEE" w14:textId="77777777" w:rsidTr="00D843AB">
        <w:trPr>
          <w:trHeight w:val="300"/>
        </w:trPr>
        <w:tc>
          <w:tcPr>
            <w:tcW w:w="6120" w:type="dxa"/>
            <w:noWrap/>
            <w:vAlign w:val="bottom"/>
            <w:hideMark/>
          </w:tcPr>
          <w:p w14:paraId="38473D3E" w14:textId="77777777" w:rsidR="006D2440" w:rsidRDefault="006D2440" w:rsidP="00D843AB">
            <w:pPr>
              <w:jc w:val="center"/>
              <w:rPr>
                <w:rFonts w:ascii="Times New Roman" w:hAnsi="Times New Roman"/>
                <w:color w:val="000000"/>
              </w:rPr>
            </w:pPr>
            <w:r>
              <w:rPr>
                <w:rFonts w:ascii="Times New Roman" w:hAnsi="Times New Roman"/>
                <w:color w:val="000000"/>
              </w:rPr>
              <w:t>14" Scoop, T-3, 1Kw</w:t>
            </w:r>
          </w:p>
        </w:tc>
        <w:tc>
          <w:tcPr>
            <w:tcW w:w="1638" w:type="dxa"/>
            <w:noWrap/>
            <w:vAlign w:val="bottom"/>
            <w:hideMark/>
          </w:tcPr>
          <w:p w14:paraId="2005383C" w14:textId="77777777" w:rsidR="006D2440" w:rsidRDefault="006D2440" w:rsidP="00D843AB">
            <w:pPr>
              <w:jc w:val="center"/>
              <w:rPr>
                <w:rFonts w:ascii="Times New Roman" w:hAnsi="Times New Roman"/>
                <w:color w:val="000000"/>
              </w:rPr>
            </w:pPr>
            <w:r>
              <w:rPr>
                <w:rFonts w:ascii="Times New Roman" w:hAnsi="Times New Roman"/>
                <w:color w:val="000000"/>
              </w:rPr>
              <w:t>14"x14"</w:t>
            </w:r>
          </w:p>
        </w:tc>
      </w:tr>
      <w:tr w:rsidR="006D2440" w14:paraId="2BBBBBA5" w14:textId="77777777" w:rsidTr="00D843AB">
        <w:trPr>
          <w:trHeight w:val="315"/>
        </w:trPr>
        <w:tc>
          <w:tcPr>
            <w:tcW w:w="6120" w:type="dxa"/>
            <w:noWrap/>
            <w:vAlign w:val="bottom"/>
            <w:hideMark/>
          </w:tcPr>
          <w:p w14:paraId="73EE4EB9"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Birdie, 150w</w:t>
            </w:r>
          </w:p>
        </w:tc>
        <w:tc>
          <w:tcPr>
            <w:tcW w:w="1638" w:type="dxa"/>
            <w:noWrap/>
            <w:vAlign w:val="bottom"/>
            <w:hideMark/>
          </w:tcPr>
          <w:p w14:paraId="184F0D3E"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2.75"x2.75"</w:t>
            </w:r>
          </w:p>
        </w:tc>
      </w:tr>
      <w:tr w:rsidR="006D2440" w14:paraId="794B3B2B" w14:textId="77777777" w:rsidTr="00D843AB">
        <w:trPr>
          <w:trHeight w:val="315"/>
        </w:trPr>
        <w:tc>
          <w:tcPr>
            <w:tcW w:w="6120" w:type="dxa"/>
            <w:noWrap/>
            <w:vAlign w:val="bottom"/>
            <w:hideMark/>
          </w:tcPr>
          <w:p w14:paraId="5C1A84A7"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GAM Stick-up, 150w</w:t>
            </w:r>
          </w:p>
        </w:tc>
        <w:tc>
          <w:tcPr>
            <w:tcW w:w="1638" w:type="dxa"/>
            <w:noWrap/>
            <w:vAlign w:val="bottom"/>
            <w:hideMark/>
          </w:tcPr>
          <w:p w14:paraId="005FE119"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N.F.</w:t>
            </w:r>
          </w:p>
        </w:tc>
      </w:tr>
      <w:tr w:rsidR="006D2440" w14:paraId="5A0937DC" w14:textId="77777777" w:rsidTr="00D843AB">
        <w:trPr>
          <w:trHeight w:val="300"/>
        </w:trPr>
        <w:tc>
          <w:tcPr>
            <w:tcW w:w="6120" w:type="dxa"/>
            <w:noWrap/>
            <w:vAlign w:val="bottom"/>
            <w:hideMark/>
          </w:tcPr>
          <w:p w14:paraId="5629DE93" w14:textId="77777777" w:rsidR="006D2440" w:rsidRDefault="006D2440" w:rsidP="00D843AB">
            <w:pPr>
              <w:rPr>
                <w:rFonts w:ascii="Times New Roman" w:hAnsi="Times New Roman"/>
                <w:color w:val="000000"/>
              </w:rPr>
            </w:pPr>
          </w:p>
        </w:tc>
        <w:tc>
          <w:tcPr>
            <w:tcW w:w="1638" w:type="dxa"/>
            <w:noWrap/>
            <w:vAlign w:val="bottom"/>
            <w:hideMark/>
          </w:tcPr>
          <w:p w14:paraId="1F4CA2AB" w14:textId="77777777" w:rsidR="006D2440" w:rsidRDefault="006D2440" w:rsidP="00D843AB"/>
        </w:tc>
      </w:tr>
      <w:tr w:rsidR="006D2440" w14:paraId="0AA6AC6D" w14:textId="77777777" w:rsidTr="00D843AB">
        <w:trPr>
          <w:trHeight w:val="315"/>
        </w:trPr>
        <w:tc>
          <w:tcPr>
            <w:tcW w:w="6120" w:type="dxa"/>
            <w:noWrap/>
            <w:vAlign w:val="bottom"/>
            <w:hideMark/>
          </w:tcPr>
          <w:p w14:paraId="2EB0E68A" w14:textId="77777777" w:rsidR="006D2440" w:rsidRDefault="006D2440" w:rsidP="00D843AB">
            <w:pPr>
              <w:rPr>
                <w:rFonts w:ascii="Times New Roman" w:hAnsi="Times New Roman"/>
                <w:b/>
                <w:bCs/>
                <w:color w:val="000000"/>
                <w:sz w:val="24"/>
                <w:szCs w:val="24"/>
                <w:u w:val="single"/>
              </w:rPr>
            </w:pPr>
          </w:p>
          <w:p w14:paraId="5388FA06" w14:textId="77777777" w:rsidR="006D2440" w:rsidRDefault="006D2440" w:rsidP="00D843AB">
            <w:pPr>
              <w:jc w:val="center"/>
              <w:rPr>
                <w:rFonts w:ascii="Times New Roman" w:hAnsi="Times New Roman"/>
                <w:b/>
                <w:bCs/>
                <w:color w:val="000000"/>
                <w:sz w:val="24"/>
                <w:szCs w:val="24"/>
                <w:u w:val="single"/>
              </w:rPr>
            </w:pPr>
          </w:p>
          <w:p w14:paraId="48EC935E" w14:textId="77777777" w:rsidR="006D2440" w:rsidRDefault="006D2440" w:rsidP="00D843AB">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CYC and Border Lights</w:t>
            </w:r>
          </w:p>
        </w:tc>
        <w:tc>
          <w:tcPr>
            <w:tcW w:w="1638" w:type="dxa"/>
            <w:noWrap/>
            <w:vAlign w:val="bottom"/>
            <w:hideMark/>
          </w:tcPr>
          <w:p w14:paraId="36DE5929" w14:textId="77777777" w:rsidR="006D2440" w:rsidRDefault="006D2440" w:rsidP="00D843AB">
            <w:pPr>
              <w:jc w:val="center"/>
              <w:rPr>
                <w:rFonts w:ascii="Times New Roman" w:hAnsi="Times New Roman"/>
                <w:b/>
                <w:bCs/>
                <w:color w:val="000000"/>
                <w:sz w:val="24"/>
                <w:szCs w:val="24"/>
                <w:u w:val="single"/>
              </w:rPr>
            </w:pPr>
          </w:p>
          <w:p w14:paraId="0B0F55D6" w14:textId="77777777" w:rsidR="006D2440" w:rsidRDefault="006D2440" w:rsidP="00D843AB">
            <w:pPr>
              <w:jc w:val="center"/>
              <w:rPr>
                <w:rFonts w:ascii="Times New Roman" w:hAnsi="Times New Roman"/>
                <w:b/>
                <w:bCs/>
                <w:color w:val="000000"/>
                <w:sz w:val="24"/>
                <w:szCs w:val="24"/>
                <w:u w:val="single"/>
              </w:rPr>
            </w:pPr>
          </w:p>
          <w:p w14:paraId="665CA158" w14:textId="77777777" w:rsidR="006D2440" w:rsidRDefault="006D2440" w:rsidP="00D843AB">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Frames Size</w:t>
            </w:r>
          </w:p>
        </w:tc>
      </w:tr>
      <w:tr w:rsidR="006D2440" w14:paraId="6D01DB6E" w14:textId="77777777" w:rsidTr="00D843AB">
        <w:trPr>
          <w:trHeight w:val="315"/>
        </w:trPr>
        <w:tc>
          <w:tcPr>
            <w:tcW w:w="6120" w:type="dxa"/>
            <w:noWrap/>
            <w:vAlign w:val="bottom"/>
            <w:hideMark/>
          </w:tcPr>
          <w:p w14:paraId="373183F3"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FAR-CYC, T-3, 4 CKT, 4 light, 1K per CKT, Top/Bottom</w:t>
            </w:r>
          </w:p>
        </w:tc>
        <w:tc>
          <w:tcPr>
            <w:tcW w:w="1638" w:type="dxa"/>
            <w:noWrap/>
            <w:vAlign w:val="bottom"/>
            <w:hideMark/>
          </w:tcPr>
          <w:p w14:paraId="019FDD85"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15"x18"</w:t>
            </w:r>
          </w:p>
        </w:tc>
      </w:tr>
      <w:tr w:rsidR="006D2440" w14:paraId="5D97BC07" w14:textId="77777777" w:rsidTr="00D843AB">
        <w:trPr>
          <w:trHeight w:val="315"/>
        </w:trPr>
        <w:tc>
          <w:tcPr>
            <w:tcW w:w="6120" w:type="dxa"/>
            <w:noWrap/>
            <w:vAlign w:val="bottom"/>
            <w:hideMark/>
          </w:tcPr>
          <w:p w14:paraId="7B4BF9ED"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 xml:space="preserve"> ALT T-3, 3 CKT, 6 light, 1K per CKT (Length 4'6")</w:t>
            </w:r>
          </w:p>
        </w:tc>
        <w:tc>
          <w:tcPr>
            <w:tcW w:w="1638" w:type="dxa"/>
            <w:noWrap/>
            <w:vAlign w:val="bottom"/>
            <w:hideMark/>
          </w:tcPr>
          <w:p w14:paraId="2CC0054A"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8.5"x12.75"</w:t>
            </w:r>
          </w:p>
        </w:tc>
      </w:tr>
      <w:tr w:rsidR="006D2440" w14:paraId="164FBCCE" w14:textId="77777777" w:rsidTr="00D843AB">
        <w:trPr>
          <w:trHeight w:val="315"/>
        </w:trPr>
        <w:tc>
          <w:tcPr>
            <w:tcW w:w="6120" w:type="dxa"/>
            <w:noWrap/>
            <w:vAlign w:val="bottom"/>
            <w:hideMark/>
          </w:tcPr>
          <w:p w14:paraId="211531B6"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 xml:space="preserve">KLG T-3, 3 CKT, 9 </w:t>
            </w:r>
            <w:proofErr w:type="gramStart"/>
            <w:r>
              <w:rPr>
                <w:rFonts w:ascii="Times New Roman" w:hAnsi="Times New Roman"/>
                <w:color w:val="000000"/>
                <w:sz w:val="24"/>
                <w:szCs w:val="24"/>
              </w:rPr>
              <w:t>light</w:t>
            </w:r>
            <w:proofErr w:type="gramEnd"/>
            <w:r>
              <w:rPr>
                <w:rFonts w:ascii="Times New Roman" w:hAnsi="Times New Roman"/>
                <w:color w:val="000000"/>
                <w:sz w:val="24"/>
                <w:szCs w:val="24"/>
              </w:rPr>
              <w:t xml:space="preserve">, 1K per </w:t>
            </w:r>
            <w:proofErr w:type="gramStart"/>
            <w:r>
              <w:rPr>
                <w:rFonts w:ascii="Times New Roman" w:hAnsi="Times New Roman"/>
                <w:color w:val="000000"/>
                <w:sz w:val="24"/>
                <w:szCs w:val="24"/>
              </w:rPr>
              <w:t>CKT  (</w:t>
            </w:r>
            <w:proofErr w:type="gramEnd"/>
            <w:r>
              <w:rPr>
                <w:rFonts w:ascii="Times New Roman" w:hAnsi="Times New Roman"/>
                <w:color w:val="000000"/>
                <w:sz w:val="24"/>
                <w:szCs w:val="24"/>
              </w:rPr>
              <w:t>Length 6'-9")</w:t>
            </w:r>
          </w:p>
        </w:tc>
        <w:tc>
          <w:tcPr>
            <w:tcW w:w="1638" w:type="dxa"/>
            <w:noWrap/>
            <w:vAlign w:val="bottom"/>
            <w:hideMark/>
          </w:tcPr>
          <w:p w14:paraId="4520CC70"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8.5"x8.5"</w:t>
            </w:r>
          </w:p>
        </w:tc>
      </w:tr>
      <w:tr w:rsidR="006D2440" w14:paraId="23FF3793" w14:textId="77777777" w:rsidTr="00D843AB">
        <w:trPr>
          <w:trHeight w:val="315"/>
        </w:trPr>
        <w:tc>
          <w:tcPr>
            <w:tcW w:w="6120" w:type="dxa"/>
            <w:noWrap/>
            <w:vAlign w:val="bottom"/>
            <w:hideMark/>
          </w:tcPr>
          <w:p w14:paraId="0C0AF5B1"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KLG T-3, 4 CKT, 8 light, 1K per CKT (Length 6')</w:t>
            </w:r>
          </w:p>
        </w:tc>
        <w:tc>
          <w:tcPr>
            <w:tcW w:w="1638" w:type="dxa"/>
            <w:noWrap/>
            <w:vAlign w:val="bottom"/>
            <w:hideMark/>
          </w:tcPr>
          <w:p w14:paraId="1B804C63"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8.5"x8.5"</w:t>
            </w:r>
          </w:p>
        </w:tc>
      </w:tr>
      <w:tr w:rsidR="006D2440" w14:paraId="25B00FE1" w14:textId="77777777" w:rsidTr="00D843AB">
        <w:trPr>
          <w:trHeight w:val="315"/>
        </w:trPr>
        <w:tc>
          <w:tcPr>
            <w:tcW w:w="6120" w:type="dxa"/>
            <w:noWrap/>
            <w:vAlign w:val="bottom"/>
            <w:hideMark/>
          </w:tcPr>
          <w:p w14:paraId="1103D26E" w14:textId="77777777" w:rsidR="006D2440" w:rsidRDefault="006D2440" w:rsidP="00D843AB">
            <w:pPr>
              <w:jc w:val="center"/>
              <w:rPr>
                <w:rFonts w:ascii="Times New Roman" w:hAnsi="Times New Roman"/>
                <w:color w:val="000000"/>
                <w:sz w:val="24"/>
                <w:szCs w:val="24"/>
              </w:rPr>
            </w:pPr>
            <w:r>
              <w:rPr>
                <w:rFonts w:ascii="Times New Roman" w:hAnsi="Times New Roman"/>
                <w:color w:val="000000"/>
                <w:sz w:val="24"/>
                <w:szCs w:val="24"/>
              </w:rPr>
              <w:t>KLG T-3 4 CKT 12 light, 1.5K per CKT (length 8')</w:t>
            </w:r>
          </w:p>
        </w:tc>
        <w:tc>
          <w:tcPr>
            <w:tcW w:w="1638" w:type="dxa"/>
            <w:noWrap/>
            <w:vAlign w:val="bottom"/>
            <w:hideMark/>
          </w:tcPr>
          <w:p w14:paraId="5AAC7923" w14:textId="77777777" w:rsidR="006D2440" w:rsidRDefault="006D2440" w:rsidP="00D843AB">
            <w:pPr>
              <w:jc w:val="center"/>
              <w:rPr>
                <w:rFonts w:ascii="Times New Roman" w:hAnsi="Times New Roman"/>
                <w:color w:val="000000"/>
                <w:sz w:val="22"/>
                <w:szCs w:val="22"/>
              </w:rPr>
            </w:pPr>
            <w:r>
              <w:rPr>
                <w:rFonts w:ascii="Times New Roman" w:hAnsi="Times New Roman"/>
                <w:color w:val="000000"/>
              </w:rPr>
              <w:t>7.25"x7.75"</w:t>
            </w:r>
          </w:p>
        </w:tc>
      </w:tr>
    </w:tbl>
    <w:p w14:paraId="6E5DEE3F" w14:textId="77777777" w:rsidR="006D2440" w:rsidRDefault="006D2440" w:rsidP="006D2440">
      <w:pPr>
        <w:tabs>
          <w:tab w:val="left" w:pos="2020"/>
          <w:tab w:val="left" w:pos="3820"/>
        </w:tabs>
        <w:spacing w:line="240" w:lineRule="atLeast"/>
        <w:ind w:right="360"/>
        <w:rPr>
          <w:rFonts w:ascii="Times New Roman" w:hAnsi="Times New Roman"/>
          <w:sz w:val="24"/>
        </w:rPr>
      </w:pPr>
    </w:p>
    <w:p w14:paraId="2489D9FB" w14:textId="77777777" w:rsidR="004D2711" w:rsidRDefault="004D2711" w:rsidP="004D2711">
      <w:pPr>
        <w:tabs>
          <w:tab w:val="left" w:pos="2020"/>
          <w:tab w:val="left" w:pos="3820"/>
        </w:tabs>
        <w:spacing w:line="240" w:lineRule="atLeast"/>
        <w:rPr>
          <w:rFonts w:ascii="Times New Roman" w:hAnsi="Times New Roman"/>
          <w:sz w:val="24"/>
          <w:u w:val="double"/>
        </w:rPr>
      </w:pPr>
      <w:r>
        <w:rPr>
          <w:rFonts w:ascii="Times New Roman" w:hAnsi="Times New Roman"/>
          <w:b/>
          <w:sz w:val="24"/>
          <w:u w:val="double"/>
        </w:rPr>
        <w:br w:type="page"/>
      </w:r>
      <w:r>
        <w:rPr>
          <w:rFonts w:ascii="Times New Roman" w:hAnsi="Times New Roman"/>
          <w:b/>
          <w:sz w:val="24"/>
          <w:u w:val="double"/>
        </w:rPr>
        <w:lastRenderedPageBreak/>
        <w:t>Audio:</w:t>
      </w:r>
    </w:p>
    <w:p w14:paraId="577C25A9" w14:textId="77777777" w:rsidR="004D2711" w:rsidRDefault="004D2711">
      <w:pPr>
        <w:tabs>
          <w:tab w:val="left" w:pos="2020"/>
          <w:tab w:val="left" w:pos="3820"/>
        </w:tabs>
        <w:spacing w:line="240" w:lineRule="atLeast"/>
        <w:rPr>
          <w:rFonts w:ascii="Times New Roman" w:hAnsi="Times New Roman"/>
          <w:sz w:val="24"/>
        </w:rPr>
      </w:pPr>
    </w:p>
    <w:p w14:paraId="1432E391" w14:textId="3A0BD8FA" w:rsidR="004D2711" w:rsidRDefault="004D2711">
      <w:pPr>
        <w:tabs>
          <w:tab w:val="left" w:pos="2020"/>
          <w:tab w:val="left" w:pos="3820"/>
        </w:tabs>
        <w:spacing w:line="240" w:lineRule="atLeast"/>
        <w:rPr>
          <w:rFonts w:ascii="Times New Roman" w:hAnsi="Times New Roman"/>
          <w:b/>
          <w:sz w:val="24"/>
          <w:u w:val="single"/>
        </w:rPr>
      </w:pPr>
      <w:r>
        <w:rPr>
          <w:rFonts w:ascii="Times New Roman" w:hAnsi="Times New Roman"/>
          <w:b/>
          <w:sz w:val="24"/>
          <w:u w:val="single"/>
        </w:rPr>
        <w:t>Auditorium Amplification:</w:t>
      </w:r>
    </w:p>
    <w:p w14:paraId="0355F5EF" w14:textId="77777777" w:rsidR="005B7178" w:rsidRPr="005B7178" w:rsidRDefault="005B7178">
      <w:pPr>
        <w:tabs>
          <w:tab w:val="left" w:pos="2020"/>
          <w:tab w:val="left" w:pos="3820"/>
        </w:tabs>
        <w:spacing w:line="240" w:lineRule="atLeast"/>
        <w:rPr>
          <w:rFonts w:ascii="Times New Roman" w:hAnsi="Times New Roman"/>
          <w:b/>
          <w:sz w:val="24"/>
        </w:rPr>
      </w:pPr>
    </w:p>
    <w:p w14:paraId="7F50FFE6" w14:textId="77777777" w:rsidR="004D2711" w:rsidRDefault="004D2711">
      <w:pPr>
        <w:tabs>
          <w:tab w:val="left" w:pos="2020"/>
          <w:tab w:val="left" w:pos="3820"/>
        </w:tabs>
        <w:spacing w:line="240" w:lineRule="atLeast"/>
        <w:rPr>
          <w:rFonts w:ascii="Times New Roman" w:hAnsi="Times New Roman"/>
          <w:sz w:val="24"/>
        </w:rPr>
      </w:pPr>
      <w:r>
        <w:rPr>
          <w:rFonts w:ascii="Times New Roman" w:hAnsi="Times New Roman"/>
          <w:sz w:val="24"/>
        </w:rPr>
        <w:t xml:space="preserve">The Repertory </w:t>
      </w:r>
      <w:r w:rsidR="00091F0F">
        <w:rPr>
          <w:rFonts w:ascii="Times New Roman" w:hAnsi="Times New Roman"/>
          <w:sz w:val="24"/>
        </w:rPr>
        <w:t>Theater</w:t>
      </w:r>
      <w:r>
        <w:rPr>
          <w:rFonts w:ascii="Times New Roman" w:hAnsi="Times New Roman"/>
          <w:sz w:val="24"/>
        </w:rPr>
        <w:t xml:space="preserve"> is a black box space and, as such, has no permanent speaker system.  Speakers are made available to be placed according to the configuration and needs of each event.  </w:t>
      </w:r>
    </w:p>
    <w:p w14:paraId="61760CAB" w14:textId="77777777" w:rsidR="004D2711" w:rsidRDefault="004D2711">
      <w:pPr>
        <w:tabs>
          <w:tab w:val="left" w:pos="2020"/>
          <w:tab w:val="left" w:pos="3820"/>
        </w:tabs>
        <w:spacing w:line="240" w:lineRule="atLeast"/>
        <w:rPr>
          <w:rFonts w:ascii="Times New Roman" w:hAnsi="Times New Roman"/>
          <w:sz w:val="24"/>
        </w:rPr>
      </w:pPr>
    </w:p>
    <w:p w14:paraId="08D0EE8A" w14:textId="77777777" w:rsidR="006569AC" w:rsidRDefault="006569AC" w:rsidP="004D2711">
      <w:pPr>
        <w:tabs>
          <w:tab w:val="left" w:pos="2020"/>
          <w:tab w:val="left" w:pos="3820"/>
        </w:tabs>
        <w:spacing w:line="240" w:lineRule="atLeast"/>
        <w:ind w:right="360"/>
        <w:rPr>
          <w:rFonts w:ascii="Times New Roman" w:hAnsi="Times New Roman"/>
          <w:b/>
          <w:sz w:val="24"/>
          <w:u w:val="single"/>
        </w:rPr>
      </w:pPr>
      <w:r w:rsidRPr="006569AC">
        <w:rPr>
          <w:rFonts w:ascii="Times New Roman" w:hAnsi="Times New Roman"/>
          <w:b/>
          <w:sz w:val="24"/>
          <w:u w:val="single"/>
        </w:rPr>
        <w:t>House Console</w:t>
      </w:r>
    </w:p>
    <w:p w14:paraId="105539A3" w14:textId="77777777" w:rsidR="005B7178" w:rsidRPr="006569AC" w:rsidRDefault="005B7178" w:rsidP="004D2711">
      <w:pPr>
        <w:tabs>
          <w:tab w:val="left" w:pos="2020"/>
          <w:tab w:val="left" w:pos="3820"/>
        </w:tabs>
        <w:spacing w:line="240" w:lineRule="atLeast"/>
        <w:ind w:right="360"/>
        <w:rPr>
          <w:rFonts w:ascii="Times New Roman" w:hAnsi="Times New Roman"/>
          <w:b/>
          <w:sz w:val="24"/>
          <w:u w:val="single"/>
        </w:rPr>
      </w:pPr>
    </w:p>
    <w:p w14:paraId="525BE59F" w14:textId="77777777" w:rsidR="004D2711" w:rsidRDefault="004D2711" w:rsidP="004D2711">
      <w:pPr>
        <w:tabs>
          <w:tab w:val="left" w:pos="2020"/>
          <w:tab w:val="left" w:pos="3820"/>
        </w:tabs>
        <w:spacing w:line="240" w:lineRule="atLeast"/>
        <w:ind w:right="360"/>
        <w:rPr>
          <w:rFonts w:ascii="Times New Roman" w:hAnsi="Times New Roman"/>
          <w:sz w:val="24"/>
        </w:rPr>
      </w:pPr>
      <w:r>
        <w:rPr>
          <w:rFonts w:ascii="Times New Roman" w:hAnsi="Times New Roman"/>
          <w:sz w:val="24"/>
        </w:rPr>
        <w:t>The house console is a Yamaha LS9-32 digital mixing console.  In addition to the console, the house</w:t>
      </w:r>
      <w:r w:rsidR="00F14F8D">
        <w:rPr>
          <w:rFonts w:ascii="Times New Roman" w:hAnsi="Times New Roman"/>
          <w:sz w:val="24"/>
        </w:rPr>
        <w:t xml:space="preserve"> system is also equipped with two</w:t>
      </w:r>
      <w:r>
        <w:rPr>
          <w:rFonts w:ascii="Times New Roman" w:hAnsi="Times New Roman"/>
          <w:sz w:val="24"/>
        </w:rPr>
        <w:t xml:space="preserve"> Denon DN-C630 C</w:t>
      </w:r>
      <w:r w:rsidR="00A64177">
        <w:rPr>
          <w:rFonts w:ascii="Times New Roman" w:hAnsi="Times New Roman"/>
          <w:sz w:val="24"/>
        </w:rPr>
        <w:t>D player</w:t>
      </w:r>
      <w:r w:rsidR="00F14F8D">
        <w:rPr>
          <w:rFonts w:ascii="Times New Roman" w:hAnsi="Times New Roman"/>
          <w:sz w:val="24"/>
        </w:rPr>
        <w:t>s</w:t>
      </w:r>
      <w:r>
        <w:rPr>
          <w:rFonts w:ascii="Times New Roman" w:hAnsi="Times New Roman"/>
          <w:sz w:val="24"/>
        </w:rPr>
        <w:t xml:space="preserve">. The house mixing console, and </w:t>
      </w:r>
      <w:r w:rsidR="00091F0F">
        <w:rPr>
          <w:rFonts w:ascii="Times New Roman" w:hAnsi="Times New Roman"/>
          <w:sz w:val="24"/>
        </w:rPr>
        <w:t>associated</w:t>
      </w:r>
      <w:r>
        <w:rPr>
          <w:rFonts w:ascii="Times New Roman" w:hAnsi="Times New Roman"/>
          <w:sz w:val="24"/>
        </w:rPr>
        <w:t xml:space="preserve"> equipment, </w:t>
      </w:r>
      <w:proofErr w:type="gramStart"/>
      <w:r>
        <w:rPr>
          <w:rFonts w:ascii="Times New Roman" w:hAnsi="Times New Roman"/>
          <w:sz w:val="24"/>
        </w:rPr>
        <w:t>are located in</w:t>
      </w:r>
      <w:proofErr w:type="gramEnd"/>
      <w:r>
        <w:rPr>
          <w:rFonts w:ascii="Times New Roman" w:hAnsi="Times New Roman"/>
          <w:sz w:val="24"/>
        </w:rPr>
        <w:t xml:space="preserve"> the audio booth in the center of the south wall on the first gallery level</w:t>
      </w:r>
      <w:proofErr w:type="gramStart"/>
      <w:r>
        <w:rPr>
          <w:rFonts w:ascii="Times New Roman" w:hAnsi="Times New Roman"/>
          <w:sz w:val="24"/>
        </w:rPr>
        <w:t>. .</w:t>
      </w:r>
      <w:proofErr w:type="gramEnd"/>
      <w:r w:rsidRPr="00DE5596">
        <w:rPr>
          <w:rFonts w:ascii="Times New Roman" w:hAnsi="Times New Roman"/>
          <w:sz w:val="24"/>
        </w:rPr>
        <w:t xml:space="preserve"> </w:t>
      </w:r>
      <w:r>
        <w:rPr>
          <w:rFonts w:ascii="Times New Roman" w:hAnsi="Times New Roman"/>
          <w:sz w:val="24"/>
        </w:rPr>
        <w:t xml:space="preserve">This theater is also equipped with a computer dedicated to audio with a variety of software including Show Cue System, Stage Research SFX, Yamaha Studio </w:t>
      </w:r>
      <w:r w:rsidR="006569AC">
        <w:rPr>
          <w:rFonts w:ascii="Times New Roman" w:hAnsi="Times New Roman"/>
          <w:sz w:val="24"/>
        </w:rPr>
        <w:t>E</w:t>
      </w:r>
      <w:r>
        <w:rPr>
          <w:rFonts w:ascii="Times New Roman" w:hAnsi="Times New Roman"/>
          <w:sz w:val="24"/>
        </w:rPr>
        <w:t>dit</w:t>
      </w:r>
      <w:r w:rsidR="00A64177">
        <w:rPr>
          <w:rFonts w:ascii="Times New Roman" w:hAnsi="Times New Roman"/>
          <w:sz w:val="24"/>
        </w:rPr>
        <w:t>or, Shure wireless workbench,</w:t>
      </w:r>
      <w:r>
        <w:rPr>
          <w:rFonts w:ascii="Times New Roman" w:hAnsi="Times New Roman"/>
          <w:sz w:val="24"/>
        </w:rPr>
        <w:t xml:space="preserve"> </w:t>
      </w:r>
      <w:proofErr w:type="spellStart"/>
      <w:r>
        <w:rPr>
          <w:rFonts w:ascii="Times New Roman" w:hAnsi="Times New Roman"/>
          <w:sz w:val="24"/>
        </w:rPr>
        <w:t>Wav</w:t>
      </w:r>
      <w:r w:rsidR="006569AC">
        <w:rPr>
          <w:rFonts w:ascii="Times New Roman" w:hAnsi="Times New Roman"/>
          <w:sz w:val="24"/>
        </w:rPr>
        <w:t>elab</w:t>
      </w:r>
      <w:proofErr w:type="spellEnd"/>
      <w:r w:rsidR="006569AC">
        <w:rPr>
          <w:rFonts w:ascii="Times New Roman" w:hAnsi="Times New Roman"/>
          <w:sz w:val="24"/>
        </w:rPr>
        <w:t xml:space="preserve"> 7</w:t>
      </w:r>
      <w:r w:rsidR="00A64177">
        <w:rPr>
          <w:rFonts w:ascii="Times New Roman" w:hAnsi="Times New Roman"/>
          <w:sz w:val="24"/>
        </w:rPr>
        <w:t>, Reaper, Dante Virtual Soundcard, etc.</w:t>
      </w:r>
      <w:r>
        <w:rPr>
          <w:rFonts w:ascii="Times New Roman" w:hAnsi="Times New Roman"/>
          <w:sz w:val="24"/>
        </w:rPr>
        <w:t xml:space="preserve"> All software and firmware </w:t>
      </w:r>
      <w:proofErr w:type="gramStart"/>
      <w:r>
        <w:rPr>
          <w:rFonts w:ascii="Times New Roman" w:hAnsi="Times New Roman"/>
          <w:sz w:val="24"/>
        </w:rPr>
        <w:t>is</w:t>
      </w:r>
      <w:proofErr w:type="gramEnd"/>
      <w:r>
        <w:rPr>
          <w:rFonts w:ascii="Times New Roman" w:hAnsi="Times New Roman"/>
          <w:sz w:val="24"/>
        </w:rPr>
        <w:t xml:space="preserve"> kept to the most current version.</w:t>
      </w:r>
    </w:p>
    <w:p w14:paraId="2A84D529" w14:textId="77777777" w:rsidR="004D2711" w:rsidRDefault="004D2711" w:rsidP="004D2711">
      <w:pPr>
        <w:tabs>
          <w:tab w:val="left" w:pos="2020"/>
          <w:tab w:val="left" w:pos="3820"/>
        </w:tabs>
        <w:spacing w:line="240" w:lineRule="atLeast"/>
        <w:ind w:right="360"/>
        <w:rPr>
          <w:rFonts w:ascii="Times New Roman" w:hAnsi="Times New Roman"/>
          <w:sz w:val="24"/>
        </w:rPr>
      </w:pPr>
    </w:p>
    <w:p w14:paraId="44F25BEA" w14:textId="77777777" w:rsidR="006569AC" w:rsidRDefault="006569AC" w:rsidP="004D2711">
      <w:pPr>
        <w:tabs>
          <w:tab w:val="left" w:pos="2020"/>
          <w:tab w:val="left" w:pos="3820"/>
        </w:tabs>
        <w:spacing w:line="240" w:lineRule="atLeast"/>
        <w:ind w:right="360"/>
        <w:rPr>
          <w:rFonts w:ascii="Times New Roman" w:hAnsi="Times New Roman"/>
          <w:b/>
          <w:sz w:val="24"/>
          <w:u w:val="single"/>
        </w:rPr>
      </w:pPr>
      <w:r w:rsidRPr="006569AC">
        <w:rPr>
          <w:rFonts w:ascii="Times New Roman" w:hAnsi="Times New Roman"/>
          <w:b/>
          <w:sz w:val="24"/>
          <w:u w:val="single"/>
        </w:rPr>
        <w:t>Audio Input</w:t>
      </w:r>
    </w:p>
    <w:p w14:paraId="40850BE9" w14:textId="77777777" w:rsidR="005B7178" w:rsidRPr="006569AC" w:rsidRDefault="005B7178" w:rsidP="004D2711">
      <w:pPr>
        <w:tabs>
          <w:tab w:val="left" w:pos="2020"/>
          <w:tab w:val="left" w:pos="3820"/>
        </w:tabs>
        <w:spacing w:line="240" w:lineRule="atLeast"/>
        <w:ind w:right="360"/>
        <w:rPr>
          <w:rFonts w:ascii="Times New Roman" w:hAnsi="Times New Roman"/>
          <w:b/>
          <w:sz w:val="24"/>
          <w:u w:val="single"/>
        </w:rPr>
      </w:pPr>
    </w:p>
    <w:p w14:paraId="20BCE791" w14:textId="77777777" w:rsidR="004D2711" w:rsidRDefault="00A64177">
      <w:pPr>
        <w:tabs>
          <w:tab w:val="left" w:pos="2020"/>
          <w:tab w:val="left" w:pos="3820"/>
        </w:tabs>
        <w:spacing w:line="240" w:lineRule="atLeast"/>
        <w:ind w:right="20"/>
        <w:rPr>
          <w:rFonts w:ascii="Times New Roman" w:hAnsi="Times New Roman"/>
          <w:sz w:val="24"/>
        </w:rPr>
      </w:pPr>
      <w:r>
        <w:rPr>
          <w:rFonts w:ascii="Times New Roman" w:hAnsi="Times New Roman"/>
          <w:sz w:val="24"/>
        </w:rPr>
        <w:t>Forty eight</w:t>
      </w:r>
      <w:r w:rsidR="004D2711">
        <w:rPr>
          <w:rFonts w:ascii="Times New Roman" w:hAnsi="Times New Roman"/>
          <w:sz w:val="24"/>
        </w:rPr>
        <w:t xml:space="preserve"> microphone lines run from the audio booth to locations throughout all levels of the </w:t>
      </w:r>
      <w:r w:rsidR="00091F0F">
        <w:rPr>
          <w:rFonts w:ascii="Times New Roman" w:hAnsi="Times New Roman"/>
          <w:sz w:val="24"/>
        </w:rPr>
        <w:t>theater</w:t>
      </w:r>
      <w:r w:rsidR="004D2711">
        <w:rPr>
          <w:rFonts w:ascii="Times New Roman" w:hAnsi="Times New Roman"/>
          <w:sz w:val="24"/>
        </w:rPr>
        <w:t xml:space="preserve">, including the trap room.  There are six audio tie lines running from the </w:t>
      </w:r>
      <w:r w:rsidR="00091F0F">
        <w:rPr>
          <w:rFonts w:ascii="Times New Roman" w:hAnsi="Times New Roman"/>
          <w:sz w:val="24"/>
        </w:rPr>
        <w:t>theater</w:t>
      </w:r>
      <w:r w:rsidR="004D2711">
        <w:rPr>
          <w:rFonts w:ascii="Times New Roman" w:hAnsi="Times New Roman"/>
          <w:sz w:val="24"/>
        </w:rPr>
        <w:t>’s patch bay to a central patch point for the facility that can be used to cross-</w:t>
      </w:r>
      <w:r w:rsidR="00091F0F">
        <w:rPr>
          <w:rFonts w:ascii="Times New Roman" w:hAnsi="Times New Roman"/>
          <w:sz w:val="24"/>
        </w:rPr>
        <w:t>connect</w:t>
      </w:r>
      <w:r w:rsidR="004D2711">
        <w:rPr>
          <w:rFonts w:ascii="Times New Roman" w:hAnsi="Times New Roman"/>
          <w:sz w:val="24"/>
        </w:rPr>
        <w:t xml:space="preserve"> audio from various spaces within the facility.</w:t>
      </w:r>
    </w:p>
    <w:p w14:paraId="0A0C6B10" w14:textId="77777777" w:rsidR="004D2711" w:rsidRDefault="004D2711">
      <w:pPr>
        <w:tabs>
          <w:tab w:val="left" w:pos="2020"/>
          <w:tab w:val="left" w:pos="3820"/>
        </w:tabs>
        <w:spacing w:line="240" w:lineRule="atLeast"/>
        <w:rPr>
          <w:rFonts w:ascii="Times New Roman" w:hAnsi="Times New Roman"/>
          <w:sz w:val="24"/>
        </w:rPr>
      </w:pPr>
    </w:p>
    <w:p w14:paraId="1973FFEF" w14:textId="77777777" w:rsidR="006569AC" w:rsidRDefault="006569AC">
      <w:pPr>
        <w:tabs>
          <w:tab w:val="left" w:pos="2020"/>
          <w:tab w:val="left" w:pos="3820"/>
        </w:tabs>
        <w:spacing w:line="240" w:lineRule="atLeast"/>
        <w:rPr>
          <w:rFonts w:ascii="Times New Roman" w:hAnsi="Times New Roman"/>
          <w:b/>
          <w:sz w:val="24"/>
          <w:u w:val="single"/>
        </w:rPr>
      </w:pPr>
      <w:r w:rsidRPr="006569AC">
        <w:rPr>
          <w:rFonts w:ascii="Times New Roman" w:hAnsi="Times New Roman"/>
          <w:b/>
          <w:sz w:val="24"/>
          <w:u w:val="single"/>
        </w:rPr>
        <w:t>House Amplification</w:t>
      </w:r>
    </w:p>
    <w:p w14:paraId="29F2548A" w14:textId="77777777" w:rsidR="005B7178" w:rsidRPr="006569AC" w:rsidRDefault="005B7178">
      <w:pPr>
        <w:tabs>
          <w:tab w:val="left" w:pos="2020"/>
          <w:tab w:val="left" w:pos="3820"/>
        </w:tabs>
        <w:spacing w:line="240" w:lineRule="atLeast"/>
        <w:rPr>
          <w:rFonts w:ascii="Times New Roman" w:hAnsi="Times New Roman"/>
          <w:b/>
          <w:sz w:val="24"/>
          <w:u w:val="single"/>
        </w:rPr>
      </w:pPr>
    </w:p>
    <w:p w14:paraId="122E335E" w14:textId="77777777" w:rsidR="004D2711" w:rsidRDefault="004D2711">
      <w:pPr>
        <w:tabs>
          <w:tab w:val="left" w:pos="2020"/>
          <w:tab w:val="left" w:pos="3820"/>
        </w:tabs>
        <w:spacing w:line="240" w:lineRule="atLeast"/>
        <w:rPr>
          <w:rFonts w:ascii="Times New Roman" w:hAnsi="Times New Roman"/>
          <w:sz w:val="24"/>
        </w:rPr>
      </w:pPr>
      <w:r>
        <w:rPr>
          <w:rFonts w:ascii="Times New Roman" w:hAnsi="Times New Roman"/>
          <w:sz w:val="24"/>
        </w:rPr>
        <w:t xml:space="preserve">Although the </w:t>
      </w:r>
      <w:r w:rsidR="00091F0F">
        <w:rPr>
          <w:rFonts w:ascii="Times New Roman" w:hAnsi="Times New Roman"/>
          <w:sz w:val="24"/>
        </w:rPr>
        <w:t>theater</w:t>
      </w:r>
      <w:r>
        <w:rPr>
          <w:rFonts w:ascii="Times New Roman" w:hAnsi="Times New Roman"/>
          <w:sz w:val="24"/>
        </w:rPr>
        <w:t xml:space="preserve"> has no permanent speakers, it is equipped with four 100 watt per channel Yamaha P2100 stereo amplifiers that may be patched into any of the </w:t>
      </w:r>
      <w:r w:rsidR="00091F0F">
        <w:rPr>
          <w:rFonts w:ascii="Times New Roman" w:hAnsi="Times New Roman"/>
          <w:sz w:val="24"/>
        </w:rPr>
        <w:t>theater</w:t>
      </w:r>
      <w:r>
        <w:rPr>
          <w:rFonts w:ascii="Times New Roman" w:hAnsi="Times New Roman"/>
          <w:sz w:val="24"/>
        </w:rPr>
        <w:t xml:space="preserve">'s thirty six speaker lines, located throughout the catwalk, main, and trap room levels of the </w:t>
      </w:r>
      <w:r w:rsidR="00091F0F">
        <w:rPr>
          <w:rFonts w:ascii="Times New Roman" w:hAnsi="Times New Roman"/>
          <w:sz w:val="24"/>
        </w:rPr>
        <w:t>theater</w:t>
      </w:r>
      <w:r>
        <w:rPr>
          <w:rFonts w:ascii="Times New Roman" w:hAnsi="Times New Roman"/>
          <w:sz w:val="24"/>
        </w:rPr>
        <w:t xml:space="preserve">.  </w:t>
      </w:r>
    </w:p>
    <w:p w14:paraId="117551D4" w14:textId="77777777" w:rsidR="004D2711" w:rsidRDefault="004D2711">
      <w:pPr>
        <w:tabs>
          <w:tab w:val="left" w:pos="2020"/>
          <w:tab w:val="left" w:pos="3820"/>
        </w:tabs>
        <w:spacing w:line="240" w:lineRule="atLeast"/>
        <w:rPr>
          <w:rFonts w:ascii="Times New Roman" w:hAnsi="Times New Roman"/>
          <w:sz w:val="24"/>
          <w:u w:val="single"/>
        </w:rPr>
      </w:pPr>
    </w:p>
    <w:p w14:paraId="5CD0D9BA" w14:textId="77777777" w:rsidR="004D2711" w:rsidRDefault="004D2711">
      <w:pPr>
        <w:tabs>
          <w:tab w:val="left" w:pos="2020"/>
          <w:tab w:val="left" w:pos="3820"/>
        </w:tabs>
        <w:spacing w:line="240" w:lineRule="atLeast"/>
        <w:rPr>
          <w:rFonts w:ascii="Times New Roman" w:hAnsi="Times New Roman"/>
          <w:b/>
          <w:sz w:val="24"/>
          <w:u w:val="single"/>
        </w:rPr>
      </w:pPr>
      <w:r>
        <w:rPr>
          <w:rFonts w:ascii="Times New Roman" w:hAnsi="Times New Roman"/>
          <w:b/>
          <w:sz w:val="24"/>
          <w:u w:val="single"/>
        </w:rPr>
        <w:t>Communication:</w:t>
      </w:r>
    </w:p>
    <w:p w14:paraId="70062B6A" w14:textId="77777777" w:rsidR="005B7178" w:rsidRDefault="005B7178">
      <w:pPr>
        <w:tabs>
          <w:tab w:val="left" w:pos="2020"/>
          <w:tab w:val="left" w:pos="3820"/>
        </w:tabs>
        <w:spacing w:line="240" w:lineRule="atLeast"/>
        <w:rPr>
          <w:rFonts w:ascii="Times New Roman" w:hAnsi="Times New Roman"/>
          <w:b/>
          <w:sz w:val="24"/>
          <w:u w:val="single"/>
        </w:rPr>
      </w:pPr>
    </w:p>
    <w:p w14:paraId="533D98C0" w14:textId="0D45B952" w:rsidR="004D2711" w:rsidRDefault="004D2711">
      <w:pPr>
        <w:tabs>
          <w:tab w:val="left" w:pos="2020"/>
          <w:tab w:val="left" w:pos="3820"/>
        </w:tabs>
        <w:spacing w:line="240" w:lineRule="atLeast"/>
        <w:rPr>
          <w:rFonts w:ascii="Times New Roman" w:hAnsi="Times New Roman"/>
          <w:sz w:val="24"/>
        </w:rPr>
      </w:pPr>
      <w:r>
        <w:rPr>
          <w:rFonts w:ascii="Times New Roman" w:hAnsi="Times New Roman"/>
          <w:sz w:val="24"/>
        </w:rPr>
        <w:t xml:space="preserve">The </w:t>
      </w:r>
      <w:r w:rsidR="00091F0F">
        <w:rPr>
          <w:rFonts w:ascii="Times New Roman" w:hAnsi="Times New Roman"/>
          <w:sz w:val="24"/>
        </w:rPr>
        <w:t>theater</w:t>
      </w:r>
      <w:r>
        <w:rPr>
          <w:rFonts w:ascii="Times New Roman" w:hAnsi="Times New Roman"/>
          <w:sz w:val="24"/>
        </w:rPr>
        <w:t xml:space="preserve"> is equipped with a single channel Clear-Com system which is accessible from virtually all points within the </w:t>
      </w:r>
      <w:r w:rsidR="00091F0F">
        <w:rPr>
          <w:rFonts w:ascii="Times New Roman" w:hAnsi="Times New Roman"/>
          <w:sz w:val="24"/>
        </w:rPr>
        <w:t>theater</w:t>
      </w:r>
      <w:r>
        <w:rPr>
          <w:rFonts w:ascii="Times New Roman" w:hAnsi="Times New Roman"/>
          <w:sz w:val="24"/>
        </w:rPr>
        <w:t xml:space="preserve">. </w:t>
      </w:r>
      <w:r w:rsidR="00006F30">
        <w:rPr>
          <w:rFonts w:ascii="Times New Roman" w:hAnsi="Times New Roman"/>
          <w:sz w:val="24"/>
        </w:rPr>
        <w:t xml:space="preserve">There is no paging system installed from the theatre to the dressing rooms. </w:t>
      </w:r>
    </w:p>
    <w:p w14:paraId="215147B6" w14:textId="77777777" w:rsidR="004D2711" w:rsidRDefault="004D2711">
      <w:pPr>
        <w:tabs>
          <w:tab w:val="left" w:pos="2020"/>
          <w:tab w:val="left" w:pos="3820"/>
        </w:tabs>
        <w:spacing w:line="240" w:lineRule="atLeast"/>
        <w:rPr>
          <w:rFonts w:ascii="Times New Roman" w:hAnsi="Times New Roman"/>
          <w:sz w:val="24"/>
        </w:rPr>
      </w:pPr>
    </w:p>
    <w:p w14:paraId="4638CA36" w14:textId="77777777" w:rsidR="004D2711" w:rsidRDefault="004D2711">
      <w:pPr>
        <w:tabs>
          <w:tab w:val="left" w:pos="2020"/>
          <w:tab w:val="left" w:pos="3820"/>
        </w:tabs>
        <w:spacing w:line="240" w:lineRule="atLeast"/>
        <w:rPr>
          <w:rFonts w:ascii="Times New Roman" w:hAnsi="Times New Roman"/>
          <w:b/>
          <w:sz w:val="24"/>
          <w:u w:val="single"/>
        </w:rPr>
      </w:pPr>
      <w:r>
        <w:rPr>
          <w:rFonts w:ascii="Times New Roman" w:hAnsi="Times New Roman"/>
          <w:b/>
          <w:sz w:val="24"/>
          <w:u w:val="single"/>
        </w:rPr>
        <w:t>Additional Audio Equipment:</w:t>
      </w:r>
    </w:p>
    <w:p w14:paraId="56728D4F" w14:textId="77777777" w:rsidR="005B7178" w:rsidRDefault="005B7178">
      <w:pPr>
        <w:tabs>
          <w:tab w:val="left" w:pos="2020"/>
          <w:tab w:val="left" w:pos="3820"/>
        </w:tabs>
        <w:spacing w:line="240" w:lineRule="atLeast"/>
        <w:rPr>
          <w:rFonts w:ascii="Times New Roman" w:hAnsi="Times New Roman"/>
          <w:b/>
          <w:sz w:val="24"/>
        </w:rPr>
      </w:pPr>
    </w:p>
    <w:p w14:paraId="0BB26332" w14:textId="77777777" w:rsidR="004D2711" w:rsidRDefault="004D2711">
      <w:pPr>
        <w:tabs>
          <w:tab w:val="left" w:pos="2020"/>
          <w:tab w:val="left" w:pos="3820"/>
        </w:tabs>
        <w:spacing w:line="240" w:lineRule="atLeast"/>
        <w:rPr>
          <w:rFonts w:ascii="Times New Roman" w:hAnsi="Times New Roman"/>
          <w:sz w:val="24"/>
        </w:rPr>
      </w:pPr>
      <w:r>
        <w:rPr>
          <w:rFonts w:ascii="Times New Roman" w:hAnsi="Times New Roman"/>
          <w:sz w:val="24"/>
        </w:rPr>
        <w:t>The Performing Arts Center maintains an extensive inventory of playback machines, microphones, speakers, amplifiers, signal processing equipment, additional intercom equipment, cables, and accessories.  Additional equipment is available to events on an as-needed basis. Due to the nature of the Performing Arts Center as a multiple venue complex, frequently serving numerous simultaneous users</w:t>
      </w:r>
      <w:r w:rsidR="00091F0F">
        <w:rPr>
          <w:rFonts w:ascii="Times New Roman" w:hAnsi="Times New Roman"/>
          <w:sz w:val="24"/>
        </w:rPr>
        <w:t>, it</w:t>
      </w:r>
      <w:r>
        <w:rPr>
          <w:rFonts w:ascii="Times New Roman" w:hAnsi="Times New Roman"/>
          <w:sz w:val="24"/>
        </w:rPr>
        <w:t xml:space="preserve"> is not possible for us to maintain a published listing of currently available equipment.  Please feel free to call the Production </w:t>
      </w:r>
      <w:r w:rsidR="00091F0F">
        <w:rPr>
          <w:rFonts w:ascii="Times New Roman" w:hAnsi="Times New Roman"/>
          <w:sz w:val="24"/>
        </w:rPr>
        <w:t>Office and</w:t>
      </w:r>
      <w:r>
        <w:rPr>
          <w:rFonts w:ascii="Times New Roman" w:hAnsi="Times New Roman"/>
          <w:sz w:val="24"/>
        </w:rPr>
        <w:t xml:space="preserve"> speak with either the </w:t>
      </w:r>
      <w:r w:rsidR="009A51ED">
        <w:rPr>
          <w:rFonts w:ascii="Times New Roman" w:hAnsi="Times New Roman"/>
          <w:sz w:val="24"/>
        </w:rPr>
        <w:t xml:space="preserve">Director of </w:t>
      </w:r>
      <w:r>
        <w:rPr>
          <w:rFonts w:ascii="Times New Roman" w:hAnsi="Times New Roman"/>
          <w:sz w:val="24"/>
        </w:rPr>
        <w:t>Production or Audio Supervisor regarding the specific needs of your production.</w:t>
      </w:r>
    </w:p>
    <w:p w14:paraId="5D71C4B8" w14:textId="77777777" w:rsidR="00006F30" w:rsidRDefault="006569AC" w:rsidP="00006F30">
      <w:pPr>
        <w:tabs>
          <w:tab w:val="left" w:pos="2020"/>
          <w:tab w:val="left" w:pos="3820"/>
        </w:tabs>
        <w:spacing w:line="240" w:lineRule="atLeast"/>
        <w:ind w:right="360"/>
        <w:jc w:val="center"/>
        <w:outlineLvl w:val="0"/>
        <w:rPr>
          <w:rFonts w:ascii="Times New Roman" w:hAnsi="Times New Roman"/>
          <w:b/>
          <w:sz w:val="24"/>
          <w:u w:val="double"/>
        </w:rPr>
      </w:pPr>
      <w:r>
        <w:rPr>
          <w:rFonts w:ascii="Times New Roman" w:hAnsi="Times New Roman"/>
          <w:b/>
          <w:sz w:val="24"/>
          <w:u w:val="double"/>
        </w:rPr>
        <w:br w:type="page"/>
      </w:r>
      <w:r w:rsidR="00006F30">
        <w:rPr>
          <w:rFonts w:ascii="Times New Roman" w:hAnsi="Times New Roman"/>
          <w:b/>
          <w:sz w:val="24"/>
          <w:u w:val="double"/>
        </w:rPr>
        <w:lastRenderedPageBreak/>
        <w:t>Performing Arts Center Contact List:</w:t>
      </w:r>
    </w:p>
    <w:p w14:paraId="70949D02" w14:textId="77777777" w:rsidR="00006F30" w:rsidRDefault="00006F30" w:rsidP="00006F30">
      <w:pPr>
        <w:tabs>
          <w:tab w:val="left" w:pos="2020"/>
          <w:tab w:val="left" w:pos="3820"/>
        </w:tabs>
        <w:spacing w:line="240" w:lineRule="atLeast"/>
        <w:ind w:right="360"/>
        <w:outlineLvl w:val="1"/>
        <w:rPr>
          <w:rFonts w:ascii="Times New Roman" w:hAnsi="Times New Roman"/>
          <w:b/>
          <w:sz w:val="24"/>
          <w:u w:val="double"/>
        </w:rPr>
      </w:pPr>
    </w:p>
    <w:p w14:paraId="10585196" w14:textId="77777777" w:rsidR="00006F30" w:rsidRPr="00D760E1"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Megan Corkrum</w:t>
      </w:r>
      <w:r w:rsidRPr="00D760E1">
        <w:rPr>
          <w:rFonts w:ascii="Times New Roman" w:hAnsi="Times New Roman"/>
          <w:sz w:val="24"/>
        </w:rPr>
        <w:t xml:space="preserve"> </w:t>
      </w:r>
      <w:r w:rsidRPr="00D760E1">
        <w:rPr>
          <w:rFonts w:ascii="Times New Roman" w:hAnsi="Times New Roman"/>
          <w:sz w:val="24"/>
        </w:rPr>
        <w:tab/>
      </w:r>
      <w:r w:rsidRPr="00D760E1">
        <w:rPr>
          <w:rFonts w:ascii="Times New Roman" w:hAnsi="Times New Roman"/>
          <w:sz w:val="24"/>
        </w:rPr>
        <w:tab/>
      </w:r>
      <w:r w:rsidRPr="00D760E1">
        <w:rPr>
          <w:rFonts w:ascii="Times New Roman" w:hAnsi="Times New Roman"/>
          <w:sz w:val="24"/>
        </w:rPr>
        <w:tab/>
      </w:r>
      <w:r>
        <w:rPr>
          <w:rFonts w:ascii="Times New Roman" w:hAnsi="Times New Roman"/>
          <w:sz w:val="24"/>
        </w:rPr>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251-6266</w:t>
      </w:r>
    </w:p>
    <w:p w14:paraId="273EA4B6"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Director of </w:t>
      </w:r>
      <w:r w:rsidRPr="00D760E1">
        <w:rPr>
          <w:rFonts w:ascii="Times New Roman" w:hAnsi="Times New Roman"/>
          <w:sz w:val="24"/>
        </w:rPr>
        <w:t>Production</w:t>
      </w:r>
      <w:r>
        <w:rPr>
          <w:rFonts w:ascii="Times New Roman" w:hAnsi="Times New Roman"/>
          <w:sz w:val="24"/>
        </w:rPr>
        <w:tab/>
      </w:r>
      <w:r>
        <w:rPr>
          <w:rFonts w:ascii="Times New Roman" w:hAnsi="Times New Roman"/>
          <w:sz w:val="24"/>
        </w:rPr>
        <w:tab/>
        <w:t>megan.corkrum@Purchase.edu</w:t>
      </w:r>
    </w:p>
    <w:p w14:paraId="29419CF4" w14:textId="77777777" w:rsidR="00006F30" w:rsidRDefault="00006F30" w:rsidP="00006F30">
      <w:pPr>
        <w:tabs>
          <w:tab w:val="left" w:pos="2020"/>
          <w:tab w:val="left" w:pos="3820"/>
        </w:tabs>
        <w:spacing w:line="240" w:lineRule="atLeast"/>
        <w:ind w:right="360"/>
        <w:outlineLvl w:val="0"/>
        <w:rPr>
          <w:rFonts w:ascii="Times New Roman" w:hAnsi="Times New Roman"/>
          <w:b/>
          <w:sz w:val="24"/>
        </w:rPr>
      </w:pPr>
    </w:p>
    <w:p w14:paraId="552F1761" w14:textId="77777777" w:rsidR="00006F30" w:rsidRPr="00D760E1" w:rsidRDefault="00006F30" w:rsidP="00006F30">
      <w:pPr>
        <w:tabs>
          <w:tab w:val="left" w:pos="2020"/>
          <w:tab w:val="left" w:pos="3820"/>
        </w:tabs>
        <w:spacing w:line="240" w:lineRule="atLeast"/>
        <w:ind w:right="360"/>
        <w:outlineLvl w:val="0"/>
        <w:rPr>
          <w:rFonts w:ascii="Times New Roman" w:hAnsi="Times New Roman"/>
          <w:sz w:val="24"/>
        </w:rPr>
      </w:pPr>
      <w:r w:rsidRPr="00D760E1">
        <w:rPr>
          <w:rFonts w:ascii="Times New Roman" w:hAnsi="Times New Roman"/>
          <w:b/>
          <w:sz w:val="24"/>
        </w:rPr>
        <w:t>Peter Specce</w:t>
      </w:r>
      <w:r w:rsidRPr="00D760E1">
        <w:rPr>
          <w:rFonts w:ascii="Times New Roman" w:hAnsi="Times New Roman"/>
          <w:sz w:val="24"/>
        </w:rPr>
        <w:t>,</w:t>
      </w:r>
      <w:r w:rsidRPr="00D760E1">
        <w:rPr>
          <w:rFonts w:ascii="Times New Roman" w:hAnsi="Times New Roman"/>
          <w:sz w:val="24"/>
        </w:rPr>
        <w:tab/>
      </w:r>
      <w:r w:rsidRPr="00D760E1">
        <w:rPr>
          <w:rFonts w:ascii="Times New Roman" w:hAnsi="Times New Roman"/>
          <w:sz w:val="24"/>
        </w:rPr>
        <w:tab/>
      </w:r>
      <w:r w:rsidRPr="00D760E1">
        <w:rPr>
          <w:rFonts w:ascii="Times New Roman" w:hAnsi="Times New Roman"/>
          <w:sz w:val="24"/>
        </w:rPr>
        <w:tab/>
      </w:r>
      <w:r>
        <w:rPr>
          <w:rFonts w:ascii="Times New Roman" w:hAnsi="Times New Roman"/>
          <w:sz w:val="24"/>
        </w:rPr>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251-6221</w:t>
      </w:r>
    </w:p>
    <w:p w14:paraId="0AA0BCCF"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sidRPr="00D760E1">
        <w:rPr>
          <w:rFonts w:ascii="Times New Roman" w:hAnsi="Times New Roman"/>
          <w:sz w:val="24"/>
        </w:rPr>
        <w:t>Asst.</w:t>
      </w:r>
      <w:r>
        <w:rPr>
          <w:rFonts w:ascii="Times New Roman" w:hAnsi="Times New Roman"/>
          <w:sz w:val="24"/>
        </w:rPr>
        <w:t xml:space="preserve"> Director of </w:t>
      </w:r>
      <w:r w:rsidRPr="00D760E1">
        <w:rPr>
          <w:rFonts w:ascii="Times New Roman" w:hAnsi="Times New Roman"/>
          <w:sz w:val="24"/>
        </w:rPr>
        <w:t>Production</w:t>
      </w:r>
      <w:r>
        <w:rPr>
          <w:rFonts w:ascii="Times New Roman" w:hAnsi="Times New Roman"/>
          <w:sz w:val="24"/>
        </w:rPr>
        <w:tab/>
      </w:r>
      <w:r>
        <w:rPr>
          <w:rFonts w:ascii="Times New Roman" w:hAnsi="Times New Roman"/>
          <w:sz w:val="24"/>
        </w:rPr>
        <w:tab/>
        <w:t>Peter.Specce@Purchase.edu</w:t>
      </w:r>
    </w:p>
    <w:p w14:paraId="5377F923"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p>
    <w:p w14:paraId="3C9D8670" w14:textId="77777777" w:rsidR="00006F30" w:rsidRPr="00A56655" w:rsidRDefault="00006F30" w:rsidP="00006F30">
      <w:pPr>
        <w:tabs>
          <w:tab w:val="left" w:pos="2020"/>
          <w:tab w:val="left" w:pos="3820"/>
        </w:tabs>
        <w:spacing w:line="240" w:lineRule="atLeast"/>
        <w:ind w:right="360"/>
        <w:outlineLvl w:val="0"/>
        <w:rPr>
          <w:rFonts w:ascii="Times New Roman" w:hAnsi="Times New Roman"/>
          <w:b/>
          <w:sz w:val="24"/>
        </w:rPr>
      </w:pPr>
      <w:r w:rsidRPr="00A56655">
        <w:rPr>
          <w:rFonts w:ascii="Times New Roman" w:hAnsi="Times New Roman"/>
          <w:b/>
          <w:sz w:val="24"/>
        </w:rPr>
        <w:t>Justin Herminghouse</w:t>
      </w:r>
      <w:r>
        <w:rPr>
          <w:rFonts w:ascii="Times New Roman" w:hAnsi="Times New Roman"/>
          <w:b/>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-6240</w:t>
      </w:r>
    </w:p>
    <w:p w14:paraId="023B3E8C"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Production </w:t>
      </w:r>
      <w:proofErr w:type="spellStart"/>
      <w:r>
        <w:rPr>
          <w:rFonts w:ascii="Times New Roman" w:hAnsi="Times New Roman"/>
          <w:sz w:val="24"/>
        </w:rPr>
        <w:t>Technolgy</w:t>
      </w:r>
      <w:proofErr w:type="spellEnd"/>
      <w:r>
        <w:rPr>
          <w:rFonts w:ascii="Times New Roman" w:hAnsi="Times New Roman"/>
          <w:sz w:val="24"/>
        </w:rPr>
        <w:t xml:space="preserve"> Manager </w:t>
      </w:r>
      <w:r>
        <w:rPr>
          <w:rFonts w:ascii="Times New Roman" w:hAnsi="Times New Roman"/>
          <w:sz w:val="24"/>
        </w:rPr>
        <w:tab/>
      </w:r>
      <w:r>
        <w:rPr>
          <w:rFonts w:ascii="Times New Roman" w:hAnsi="Times New Roman"/>
          <w:sz w:val="24"/>
        </w:rPr>
        <w:tab/>
        <w:t>Justin.Herminghouse@Purchase.edu</w:t>
      </w:r>
    </w:p>
    <w:p w14:paraId="35DB3BC1" w14:textId="77777777" w:rsidR="00006F30" w:rsidRDefault="00006F30" w:rsidP="00006F30">
      <w:pPr>
        <w:tabs>
          <w:tab w:val="left" w:pos="2020"/>
          <w:tab w:val="left" w:pos="3820"/>
        </w:tabs>
        <w:spacing w:line="240" w:lineRule="atLeast"/>
        <w:ind w:right="360"/>
        <w:outlineLvl w:val="0"/>
        <w:rPr>
          <w:rFonts w:ascii="Times New Roman" w:hAnsi="Times New Roman"/>
          <w:b/>
          <w:sz w:val="24"/>
        </w:rPr>
      </w:pPr>
    </w:p>
    <w:p w14:paraId="36902C1D" w14:textId="77777777" w:rsidR="00006F30" w:rsidRPr="0041280D"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Bennett Marrow</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sz w:val="24"/>
        </w:rPr>
        <w:t>(914) 251-6219</w:t>
      </w:r>
    </w:p>
    <w:p w14:paraId="53F92C93" w14:textId="77777777" w:rsidR="00006F30" w:rsidRPr="0041280D"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Production Coordinator</w:t>
      </w:r>
      <w:r>
        <w:rPr>
          <w:rFonts w:ascii="Times New Roman" w:hAnsi="Times New Roman"/>
          <w:sz w:val="24"/>
        </w:rPr>
        <w:tab/>
      </w:r>
      <w:r>
        <w:rPr>
          <w:rFonts w:ascii="Times New Roman" w:hAnsi="Times New Roman"/>
          <w:sz w:val="24"/>
        </w:rPr>
        <w:tab/>
        <w:t>Bennett.Marrow@Purchase.edu</w:t>
      </w:r>
    </w:p>
    <w:p w14:paraId="192FEDA7"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p>
    <w:p w14:paraId="5EBCE8DF"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p>
    <w:p w14:paraId="103E9E9D"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p>
    <w:p w14:paraId="4D579A37"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Rental Book Manager</w:t>
      </w:r>
      <w:r>
        <w:rPr>
          <w:rFonts w:ascii="Times New Roman" w:hAnsi="Times New Roman"/>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-6232</w:t>
      </w:r>
    </w:p>
    <w:p w14:paraId="34C41E20"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Box Office – Sales/Ticket Purchases</w:t>
      </w:r>
      <w:r>
        <w:rPr>
          <w:rFonts w:ascii="Times New Roman" w:hAnsi="Times New Roman"/>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-6200</w:t>
      </w:r>
    </w:p>
    <w:p w14:paraId="62C48BE9"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Box Office – Manager</w:t>
      </w:r>
      <w:r>
        <w:rPr>
          <w:rFonts w:ascii="Times New Roman" w:hAnsi="Times New Roman"/>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-6212</w:t>
      </w:r>
    </w:p>
    <w:p w14:paraId="29386521"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p>
    <w:p w14:paraId="738C63A6"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Performing Arts Center Website:</w:t>
      </w:r>
      <w:r>
        <w:rPr>
          <w:rFonts w:ascii="Times New Roman" w:hAnsi="Times New Roman"/>
          <w:sz w:val="24"/>
        </w:rPr>
        <w:tab/>
      </w:r>
      <w:r>
        <w:rPr>
          <w:rFonts w:ascii="Times New Roman" w:hAnsi="Times New Roman"/>
          <w:sz w:val="24"/>
        </w:rPr>
        <w:tab/>
      </w:r>
      <w:hyperlink r:id="rId10" w:history="1">
        <w:r w:rsidRPr="000403BB">
          <w:rPr>
            <w:rStyle w:val="Hyperlink"/>
            <w:rFonts w:ascii="Times New Roman" w:hAnsi="Times New Roman"/>
            <w:sz w:val="24"/>
            <w:szCs w:val="24"/>
          </w:rPr>
          <w:t>www.artscenter.org</w:t>
        </w:r>
      </w:hyperlink>
    </w:p>
    <w:p w14:paraId="6BD7CE23" w14:textId="77777777" w:rsidR="00006F30" w:rsidRPr="008638CF"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Site contains venue information and e-mail links to most of the center's staff.</w:t>
      </w:r>
    </w:p>
    <w:p w14:paraId="510C1837" w14:textId="77777777" w:rsidR="00006F30" w:rsidRPr="00A9747F" w:rsidRDefault="00006F30" w:rsidP="00006F30">
      <w:pPr>
        <w:tabs>
          <w:tab w:val="left" w:pos="2020"/>
          <w:tab w:val="left" w:pos="3820"/>
        </w:tabs>
        <w:spacing w:line="240" w:lineRule="atLeast"/>
        <w:ind w:right="360"/>
        <w:jc w:val="center"/>
        <w:outlineLvl w:val="0"/>
        <w:rPr>
          <w:rFonts w:ascii="Times New Roman" w:hAnsi="Times New Roman"/>
          <w:sz w:val="24"/>
        </w:rPr>
      </w:pPr>
      <w:r w:rsidRPr="00A9747F">
        <w:rPr>
          <w:rFonts w:ascii="Times New Roman" w:hAnsi="Times New Roman"/>
          <w:sz w:val="24"/>
        </w:rPr>
        <w:t xml:space="preserve"> </w:t>
      </w:r>
    </w:p>
    <w:p w14:paraId="5809C76D" w14:textId="77777777" w:rsidR="00006F30" w:rsidRPr="00B950B6" w:rsidRDefault="00006F30" w:rsidP="00006F30">
      <w:pPr>
        <w:spacing w:after="200" w:line="276" w:lineRule="auto"/>
        <w:rPr>
          <w:rFonts w:ascii="Times New Roman" w:hAnsi="Times New Roman"/>
          <w:b/>
          <w:sz w:val="28"/>
          <w:szCs w:val="28"/>
          <w:u w:val="single"/>
        </w:rPr>
      </w:pPr>
      <w:r w:rsidRPr="00B950B6">
        <w:rPr>
          <w:rFonts w:ascii="Times New Roman" w:hAnsi="Times New Roman"/>
          <w:b/>
          <w:sz w:val="28"/>
          <w:szCs w:val="28"/>
          <w:u w:val="single"/>
        </w:rPr>
        <w:t>DINING</w:t>
      </w:r>
    </w:p>
    <w:p w14:paraId="0A348B73" w14:textId="77777777" w:rsidR="00006F30" w:rsidRPr="00CD568F" w:rsidRDefault="00006F30" w:rsidP="00006F30">
      <w:pPr>
        <w:pStyle w:val="Heading8"/>
        <w:rPr>
          <w:b/>
          <w:iCs/>
          <w:sz w:val="24"/>
          <w:szCs w:val="24"/>
        </w:rPr>
      </w:pPr>
      <w:r w:rsidRPr="00B950B6">
        <w:rPr>
          <w:b/>
          <w:i w:val="0"/>
          <w:sz w:val="24"/>
          <w:szCs w:val="24"/>
          <w:u w:val="single"/>
        </w:rPr>
        <w:t>On-Campus Dining</w:t>
      </w:r>
      <w:r>
        <w:rPr>
          <w:b/>
          <w:i w:val="0"/>
          <w:sz w:val="24"/>
          <w:szCs w:val="24"/>
          <w:u w:val="single"/>
        </w:rPr>
        <w:t xml:space="preserve"> </w:t>
      </w:r>
      <w:r>
        <w:rPr>
          <w:b/>
          <w:iCs/>
          <w:sz w:val="24"/>
          <w:szCs w:val="24"/>
        </w:rPr>
        <w:t>hours will change during school breaks</w:t>
      </w:r>
    </w:p>
    <w:p w14:paraId="1CD66F01" w14:textId="77777777" w:rsidR="00006F30" w:rsidRDefault="00006F30" w:rsidP="00006F30">
      <w:pPr>
        <w:pStyle w:val="Heading8"/>
      </w:pPr>
      <w:r>
        <w:t>Hours Subject to Change (and quite often do change, especially around holidays) without notice.</w:t>
      </w:r>
    </w:p>
    <w:p w14:paraId="696D43FD" w14:textId="77777777" w:rsidR="00006F30" w:rsidRPr="0003573B" w:rsidRDefault="00006F30" w:rsidP="00006F30">
      <w:pPr>
        <w:tabs>
          <w:tab w:val="left" w:pos="2020"/>
          <w:tab w:val="left" w:pos="3820"/>
        </w:tabs>
        <w:spacing w:line="240" w:lineRule="atLeast"/>
        <w:ind w:right="360"/>
        <w:outlineLvl w:val="0"/>
        <w:rPr>
          <w:rFonts w:ascii="Times New Roman" w:hAnsi="Times New Roman"/>
          <w:b/>
          <w:sz w:val="24"/>
          <w:u w:val="single"/>
        </w:rPr>
      </w:pPr>
    </w:p>
    <w:p w14:paraId="1FD63DD1" w14:textId="77777777" w:rsidR="00006F30" w:rsidRDefault="00006F30" w:rsidP="00006F30">
      <w:pPr>
        <w:pStyle w:val="Heading5"/>
      </w:pPr>
      <w:r>
        <w:rPr>
          <w:b/>
        </w:rPr>
        <w:t>Campus Center North/ The Hub</w:t>
      </w:r>
      <w:r>
        <w:tab/>
      </w:r>
      <w:r>
        <w:tab/>
      </w:r>
      <w:r>
        <w:tab/>
      </w:r>
      <w:r w:rsidRPr="00F17836">
        <w:rPr>
          <w:b/>
        </w:rPr>
        <w:t xml:space="preserve">Starbucks </w:t>
      </w:r>
    </w:p>
    <w:p w14:paraId="790E4CE5" w14:textId="77777777" w:rsidR="00006F30" w:rsidRPr="00F17836" w:rsidRDefault="00006F30" w:rsidP="00006F30">
      <w:pPr>
        <w:pStyle w:val="Heading5"/>
      </w:pPr>
      <w:r>
        <w:t>On Purchase campus</w:t>
      </w:r>
      <w:r>
        <w:tab/>
      </w:r>
      <w:r>
        <w:tab/>
      </w:r>
      <w:r>
        <w:tab/>
      </w:r>
      <w:r>
        <w:tab/>
        <w:t>On Purchase Campus</w:t>
      </w:r>
    </w:p>
    <w:p w14:paraId="34A8E275"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Mon – </w:t>
      </w:r>
      <w:proofErr w:type="gramStart"/>
      <w:r>
        <w:rPr>
          <w:rFonts w:ascii="Times New Roman" w:hAnsi="Times New Roman"/>
          <w:sz w:val="24"/>
        </w:rPr>
        <w:t>Fri  7:30</w:t>
      </w:r>
      <w:proofErr w:type="gramEnd"/>
      <w:r>
        <w:rPr>
          <w:rFonts w:ascii="Times New Roman" w:hAnsi="Times New Roman"/>
          <w:sz w:val="24"/>
        </w:rPr>
        <w:t>am – 12:00am</w:t>
      </w:r>
      <w:r>
        <w:rPr>
          <w:rFonts w:ascii="Times New Roman" w:hAnsi="Times New Roman"/>
          <w:sz w:val="24"/>
        </w:rPr>
        <w:tab/>
      </w:r>
      <w:r>
        <w:rPr>
          <w:rFonts w:ascii="Times New Roman" w:hAnsi="Times New Roman"/>
          <w:sz w:val="24"/>
        </w:rPr>
        <w:tab/>
      </w:r>
      <w:r>
        <w:rPr>
          <w:rFonts w:ascii="Times New Roman" w:hAnsi="Times New Roman"/>
          <w:sz w:val="24"/>
        </w:rPr>
        <w:tab/>
        <w:t>Located in Fort Awesome</w:t>
      </w:r>
    </w:p>
    <w:p w14:paraId="4E046052"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Sat – 10:00am – 1:00am</w:t>
      </w:r>
      <w:r>
        <w:rPr>
          <w:rFonts w:ascii="Times New Roman" w:hAnsi="Times New Roman"/>
          <w:sz w:val="24"/>
        </w:rPr>
        <w:tab/>
      </w:r>
      <w:r>
        <w:rPr>
          <w:rFonts w:ascii="Times New Roman" w:hAnsi="Times New Roman"/>
          <w:sz w:val="24"/>
        </w:rPr>
        <w:tab/>
      </w:r>
      <w:r>
        <w:rPr>
          <w:rFonts w:ascii="Times New Roman" w:hAnsi="Times New Roman"/>
          <w:sz w:val="24"/>
        </w:rPr>
        <w:tab/>
        <w:t>On Lincoln Ave</w:t>
      </w:r>
    </w:p>
    <w:p w14:paraId="18EFFE03"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Sun – 10:00am- 12:00am</w:t>
      </w:r>
      <w:r>
        <w:rPr>
          <w:rFonts w:ascii="Times New Roman" w:hAnsi="Times New Roman"/>
          <w:sz w:val="24"/>
        </w:rPr>
        <w:tab/>
      </w:r>
      <w:r>
        <w:rPr>
          <w:rFonts w:ascii="Times New Roman" w:hAnsi="Times New Roman"/>
          <w:sz w:val="24"/>
        </w:rPr>
        <w:tab/>
      </w:r>
      <w:r>
        <w:rPr>
          <w:rFonts w:ascii="Times New Roman" w:hAnsi="Times New Roman"/>
          <w:sz w:val="24"/>
        </w:rPr>
        <w:tab/>
        <w:t>(914) 251-6988</w:t>
      </w:r>
    </w:p>
    <w:p w14:paraId="49F072DC" w14:textId="77777777" w:rsidR="00006F30" w:rsidRDefault="00006F30" w:rsidP="00006F30">
      <w:pPr>
        <w:tabs>
          <w:tab w:val="left" w:pos="2020"/>
          <w:tab w:val="left" w:pos="3708"/>
          <w:tab w:val="left" w:pos="3820"/>
        </w:tabs>
        <w:spacing w:line="240" w:lineRule="atLeast"/>
        <w:ind w:right="360"/>
        <w:outlineLvl w:val="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Mon-Fri 7:30am-11pm</w:t>
      </w:r>
    </w:p>
    <w:p w14:paraId="28733D7C"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spellStart"/>
      <w:r>
        <w:rPr>
          <w:rFonts w:ascii="Times New Roman" w:hAnsi="Times New Roman"/>
          <w:sz w:val="24"/>
        </w:rPr>
        <w:t>Sat&amp;Sun</w:t>
      </w:r>
      <w:proofErr w:type="spellEnd"/>
      <w:r>
        <w:rPr>
          <w:rFonts w:ascii="Times New Roman" w:hAnsi="Times New Roman"/>
          <w:sz w:val="24"/>
        </w:rPr>
        <w:t xml:space="preserve"> 10am-11pm</w:t>
      </w:r>
    </w:p>
    <w:p w14:paraId="680A9689"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p>
    <w:p w14:paraId="793DF376" w14:textId="77777777" w:rsidR="00006F30" w:rsidRPr="0003573B" w:rsidRDefault="00006F30" w:rsidP="00006F30">
      <w:pPr>
        <w:tabs>
          <w:tab w:val="left" w:pos="2020"/>
          <w:tab w:val="left" w:pos="3820"/>
        </w:tabs>
        <w:spacing w:line="240" w:lineRule="atLeast"/>
        <w:ind w:right="360"/>
        <w:outlineLvl w:val="0"/>
        <w:rPr>
          <w:rFonts w:ascii="Times New Roman" w:hAnsi="Times New Roman"/>
          <w:b/>
          <w:sz w:val="24"/>
          <w:u w:val="single"/>
        </w:rPr>
      </w:pPr>
    </w:p>
    <w:p w14:paraId="58B1F312" w14:textId="77777777" w:rsidR="00006F30" w:rsidRDefault="00006F30" w:rsidP="00006F30">
      <w:pPr>
        <w:pStyle w:val="Heading5"/>
      </w:pPr>
      <w:proofErr w:type="spellStart"/>
      <w:r>
        <w:rPr>
          <w:b/>
        </w:rPr>
        <w:t>Enstein</w:t>
      </w:r>
      <w:proofErr w:type="spellEnd"/>
      <w:r>
        <w:rPr>
          <w:b/>
        </w:rPr>
        <w:t xml:space="preserve"> Bagels </w:t>
      </w:r>
      <w:r>
        <w:tab/>
      </w:r>
      <w:r>
        <w:tab/>
      </w:r>
      <w:r>
        <w:tab/>
      </w:r>
      <w:r w:rsidRPr="00F17836">
        <w:rPr>
          <w:b/>
        </w:rPr>
        <w:t xml:space="preserve"> </w:t>
      </w:r>
    </w:p>
    <w:p w14:paraId="3DC6E776" w14:textId="77777777" w:rsidR="00006F30" w:rsidRDefault="00006F30" w:rsidP="00006F30">
      <w:pPr>
        <w:pStyle w:val="Heading5"/>
      </w:pPr>
      <w:r>
        <w:t>On Purchase campus</w:t>
      </w:r>
      <w:r>
        <w:tab/>
      </w:r>
    </w:p>
    <w:p w14:paraId="12AA5F41" w14:textId="77777777" w:rsidR="00006F30" w:rsidRPr="00F17836" w:rsidRDefault="00006F30" w:rsidP="00006F30">
      <w:pPr>
        <w:pStyle w:val="Heading5"/>
      </w:pPr>
      <w:r>
        <w:t xml:space="preserve">Located </w:t>
      </w:r>
      <w:r>
        <w:tab/>
      </w:r>
      <w:r>
        <w:tab/>
      </w:r>
      <w:r>
        <w:tab/>
      </w:r>
    </w:p>
    <w:p w14:paraId="2D14FBBC"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Mon – </w:t>
      </w:r>
      <w:proofErr w:type="gramStart"/>
      <w:r>
        <w:rPr>
          <w:rFonts w:ascii="Times New Roman" w:hAnsi="Times New Roman"/>
          <w:sz w:val="24"/>
        </w:rPr>
        <w:t>Fri  7:30</w:t>
      </w:r>
      <w:proofErr w:type="gramEnd"/>
      <w:r>
        <w:rPr>
          <w:rFonts w:ascii="Times New Roman" w:hAnsi="Times New Roman"/>
          <w:sz w:val="24"/>
        </w:rPr>
        <w:t>am – 3:00pm</w:t>
      </w:r>
      <w:r>
        <w:rPr>
          <w:rFonts w:ascii="Times New Roman" w:hAnsi="Times New Roman"/>
          <w:sz w:val="24"/>
        </w:rPr>
        <w:tab/>
      </w:r>
      <w:r>
        <w:rPr>
          <w:rFonts w:ascii="Times New Roman" w:hAnsi="Times New Roman"/>
          <w:sz w:val="24"/>
        </w:rPr>
        <w:tab/>
      </w:r>
      <w:r>
        <w:rPr>
          <w:rFonts w:ascii="Times New Roman" w:hAnsi="Times New Roman"/>
          <w:sz w:val="24"/>
        </w:rPr>
        <w:tab/>
      </w:r>
    </w:p>
    <w:p w14:paraId="190A1AD7"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Sat &amp; Sun – Closed</w:t>
      </w:r>
      <w:r>
        <w:rPr>
          <w:rFonts w:ascii="Times New Roman" w:hAnsi="Times New Roman"/>
          <w:sz w:val="24"/>
        </w:rPr>
        <w:tab/>
      </w:r>
      <w:r>
        <w:rPr>
          <w:rFonts w:ascii="Times New Roman" w:hAnsi="Times New Roman"/>
          <w:sz w:val="24"/>
        </w:rPr>
        <w:tab/>
      </w:r>
    </w:p>
    <w:p w14:paraId="33B45EC8" w14:textId="77777777" w:rsidR="00006F30" w:rsidRDefault="00006F30" w:rsidP="00006F30">
      <w:pPr>
        <w:tabs>
          <w:tab w:val="left" w:pos="2020"/>
          <w:tab w:val="left" w:pos="3820"/>
        </w:tabs>
        <w:spacing w:line="240" w:lineRule="atLeast"/>
        <w:ind w:right="360"/>
        <w:outlineLvl w:val="0"/>
        <w:rPr>
          <w:rFonts w:ascii="Times New Roman" w:hAnsi="Times New Roman"/>
          <w:sz w:val="24"/>
        </w:rPr>
      </w:pPr>
    </w:p>
    <w:p w14:paraId="29A4ECBC" w14:textId="77777777" w:rsidR="00006F30" w:rsidRPr="00E06E6A" w:rsidRDefault="00006F30" w:rsidP="00006F30">
      <w:pPr>
        <w:spacing w:after="200" w:line="276" w:lineRule="auto"/>
        <w:rPr>
          <w:rFonts w:ascii="Times New Roman" w:hAnsi="Times New Roman"/>
          <w:b/>
          <w:sz w:val="28"/>
          <w:szCs w:val="28"/>
          <w:u w:val="double"/>
        </w:rPr>
      </w:pPr>
      <w:r>
        <w:rPr>
          <w:rFonts w:ascii="Times New Roman" w:hAnsi="Times New Roman"/>
          <w:b/>
          <w:sz w:val="24"/>
          <w:u w:val="single"/>
        </w:rPr>
        <w:br w:type="page"/>
      </w:r>
      <w:r w:rsidRPr="00E06E6A">
        <w:rPr>
          <w:rFonts w:ascii="Times New Roman" w:hAnsi="Times New Roman"/>
          <w:b/>
          <w:sz w:val="28"/>
          <w:szCs w:val="28"/>
          <w:u w:val="double"/>
        </w:rPr>
        <w:lastRenderedPageBreak/>
        <w:t xml:space="preserve"> </w:t>
      </w:r>
    </w:p>
    <w:p w14:paraId="371AA61D" w14:textId="77777777" w:rsidR="00006F30" w:rsidRPr="00E06E6A" w:rsidRDefault="00006F30" w:rsidP="00006F30">
      <w:pPr>
        <w:spacing w:after="200" w:line="276" w:lineRule="auto"/>
        <w:rPr>
          <w:rFonts w:ascii="Times New Roman" w:hAnsi="Times New Roman"/>
          <w:sz w:val="28"/>
          <w:szCs w:val="28"/>
        </w:rPr>
      </w:pPr>
      <w:r w:rsidRPr="00E06E6A">
        <w:rPr>
          <w:rFonts w:ascii="Times New Roman" w:hAnsi="Times New Roman"/>
          <w:b/>
          <w:sz w:val="28"/>
          <w:szCs w:val="28"/>
          <w:u w:val="double"/>
        </w:rPr>
        <w:t>Directions to Purchase College, SUNY Performing Arts Center:</w:t>
      </w:r>
    </w:p>
    <w:p w14:paraId="14637AC2" w14:textId="77777777" w:rsidR="00006F30" w:rsidRDefault="00006F30" w:rsidP="00006F30">
      <w:pPr>
        <w:tabs>
          <w:tab w:val="left" w:pos="1540"/>
          <w:tab w:val="left" w:pos="5100"/>
        </w:tabs>
        <w:spacing w:line="240" w:lineRule="atLeast"/>
        <w:ind w:right="360"/>
        <w:rPr>
          <w:rFonts w:ascii="Times New Roman" w:hAnsi="Times New Roman"/>
        </w:rPr>
      </w:pPr>
    </w:p>
    <w:p w14:paraId="47691E3F" w14:textId="77777777" w:rsidR="00006F30" w:rsidRDefault="00006F30" w:rsidP="00006F30">
      <w:pPr>
        <w:rPr>
          <w:sz w:val="24"/>
        </w:rPr>
      </w:pPr>
    </w:p>
    <w:p w14:paraId="26BA3273" w14:textId="77777777" w:rsidR="00006F30" w:rsidRPr="000D2075" w:rsidRDefault="00006F30" w:rsidP="00006F30">
      <w:pPr>
        <w:rPr>
          <w:b/>
          <w:sz w:val="24"/>
          <w:u w:val="single"/>
        </w:rPr>
      </w:pPr>
      <w:r w:rsidRPr="000D2075">
        <w:rPr>
          <w:b/>
          <w:sz w:val="24"/>
          <w:u w:val="single"/>
        </w:rPr>
        <w:t>Location Access via:</w:t>
      </w:r>
    </w:p>
    <w:tbl>
      <w:tblPr>
        <w:tblW w:w="0" w:type="auto"/>
        <w:tblBorders>
          <w:insideH w:val="single" w:sz="4" w:space="0" w:color="auto"/>
          <w:insideV w:val="single" w:sz="4" w:space="0" w:color="auto"/>
        </w:tblBorders>
        <w:tblLook w:val="04A0" w:firstRow="1" w:lastRow="0" w:firstColumn="1" w:lastColumn="0" w:noHBand="0" w:noVBand="1"/>
      </w:tblPr>
      <w:tblGrid>
        <w:gridCol w:w="2475"/>
        <w:gridCol w:w="3097"/>
        <w:gridCol w:w="3788"/>
      </w:tblGrid>
      <w:tr w:rsidR="00006F30" w14:paraId="4D1FAC0C" w14:textId="77777777" w:rsidTr="00A41554">
        <w:trPr>
          <w:trHeight w:val="584"/>
        </w:trPr>
        <w:tc>
          <w:tcPr>
            <w:tcW w:w="2718" w:type="dxa"/>
          </w:tcPr>
          <w:p w14:paraId="502E3E44" w14:textId="77777777" w:rsidR="00006F30" w:rsidRPr="00E15346" w:rsidRDefault="00006F30" w:rsidP="00A41554">
            <w:pPr>
              <w:rPr>
                <w:b/>
                <w:sz w:val="24"/>
              </w:rPr>
            </w:pPr>
            <w:r w:rsidRPr="00E15346">
              <w:rPr>
                <w:b/>
                <w:sz w:val="24"/>
              </w:rPr>
              <w:t>Parking Lot W</w:t>
            </w:r>
            <w:r>
              <w:rPr>
                <w:b/>
                <w:sz w:val="24"/>
              </w:rPr>
              <w:t xml:space="preserve">est </w:t>
            </w:r>
            <w:r w:rsidRPr="00E15346">
              <w:rPr>
                <w:b/>
                <w:sz w:val="24"/>
              </w:rPr>
              <w:t>1</w:t>
            </w:r>
          </w:p>
        </w:tc>
        <w:tc>
          <w:tcPr>
            <w:tcW w:w="3330" w:type="dxa"/>
          </w:tcPr>
          <w:p w14:paraId="1917A467" w14:textId="77777777" w:rsidR="00006F30" w:rsidRPr="00E15346" w:rsidRDefault="00006F30" w:rsidP="00A41554">
            <w:pPr>
              <w:rPr>
                <w:b/>
                <w:sz w:val="24"/>
              </w:rPr>
            </w:pPr>
            <w:r w:rsidRPr="00E15346">
              <w:rPr>
                <w:b/>
                <w:sz w:val="24"/>
              </w:rPr>
              <w:t xml:space="preserve">Underpass in between </w:t>
            </w:r>
          </w:p>
          <w:p w14:paraId="3B0AB3E6" w14:textId="77777777" w:rsidR="00006F30" w:rsidRPr="00E15346" w:rsidRDefault="00006F30" w:rsidP="00A41554">
            <w:pPr>
              <w:rPr>
                <w:b/>
                <w:sz w:val="24"/>
              </w:rPr>
            </w:pPr>
            <w:r w:rsidRPr="00E15346">
              <w:rPr>
                <w:b/>
                <w:sz w:val="24"/>
              </w:rPr>
              <w:t>Parking Lots W</w:t>
            </w:r>
            <w:r>
              <w:rPr>
                <w:b/>
                <w:sz w:val="24"/>
              </w:rPr>
              <w:t xml:space="preserve">est </w:t>
            </w:r>
            <w:r w:rsidRPr="00E15346">
              <w:rPr>
                <w:b/>
                <w:sz w:val="24"/>
              </w:rPr>
              <w:t>1 and W</w:t>
            </w:r>
            <w:r>
              <w:rPr>
                <w:b/>
                <w:sz w:val="24"/>
              </w:rPr>
              <w:t xml:space="preserve">est </w:t>
            </w:r>
            <w:r w:rsidRPr="00E15346">
              <w:rPr>
                <w:b/>
                <w:sz w:val="24"/>
              </w:rPr>
              <w:t>2</w:t>
            </w:r>
          </w:p>
        </w:tc>
        <w:tc>
          <w:tcPr>
            <w:tcW w:w="4248" w:type="dxa"/>
          </w:tcPr>
          <w:p w14:paraId="24A4460A" w14:textId="77777777" w:rsidR="00006F30" w:rsidRPr="00E15346" w:rsidRDefault="00006F30" w:rsidP="00A41554">
            <w:pPr>
              <w:rPr>
                <w:b/>
                <w:sz w:val="24"/>
              </w:rPr>
            </w:pPr>
            <w:r w:rsidRPr="00E15346">
              <w:rPr>
                <w:b/>
                <w:sz w:val="24"/>
              </w:rPr>
              <w:t>Parking Lot W</w:t>
            </w:r>
            <w:r>
              <w:rPr>
                <w:b/>
                <w:sz w:val="24"/>
              </w:rPr>
              <w:t xml:space="preserve">est </w:t>
            </w:r>
            <w:r w:rsidRPr="00E15346">
              <w:rPr>
                <w:b/>
                <w:sz w:val="24"/>
              </w:rPr>
              <w:t>2</w:t>
            </w:r>
          </w:p>
        </w:tc>
      </w:tr>
      <w:tr w:rsidR="00006F30" w14:paraId="032DD180" w14:textId="77777777" w:rsidTr="00A41554">
        <w:tc>
          <w:tcPr>
            <w:tcW w:w="2718" w:type="dxa"/>
          </w:tcPr>
          <w:p w14:paraId="53182DF6" w14:textId="77777777" w:rsidR="00006F30" w:rsidRPr="00E15346" w:rsidRDefault="00006F30" w:rsidP="00006F30">
            <w:pPr>
              <w:pStyle w:val="ListParagraph"/>
              <w:numPr>
                <w:ilvl w:val="0"/>
                <w:numId w:val="1"/>
              </w:numPr>
              <w:ind w:left="180" w:hanging="180"/>
              <w:rPr>
                <w:sz w:val="24"/>
              </w:rPr>
            </w:pPr>
            <w:r w:rsidRPr="00E15346">
              <w:rPr>
                <w:b/>
                <w:sz w:val="24"/>
              </w:rPr>
              <w:t>The Concert Hall “A”</w:t>
            </w:r>
            <w:r w:rsidRPr="00E15346">
              <w:rPr>
                <w:sz w:val="24"/>
              </w:rPr>
              <w:t xml:space="preserve"> Loading Dock</w:t>
            </w:r>
          </w:p>
          <w:p w14:paraId="61A81BE5" w14:textId="77777777" w:rsidR="00006F30" w:rsidRPr="00E15346" w:rsidRDefault="00006F30" w:rsidP="00006F30">
            <w:pPr>
              <w:pStyle w:val="ListParagraph"/>
              <w:numPr>
                <w:ilvl w:val="0"/>
                <w:numId w:val="1"/>
              </w:numPr>
              <w:tabs>
                <w:tab w:val="left" w:pos="0"/>
                <w:tab w:val="left" w:pos="180"/>
              </w:tabs>
              <w:ind w:left="90" w:hanging="90"/>
              <w:rPr>
                <w:b/>
                <w:sz w:val="24"/>
              </w:rPr>
            </w:pPr>
            <w:r>
              <w:rPr>
                <w:b/>
                <w:sz w:val="24"/>
              </w:rPr>
              <w:t>PepsiCo</w:t>
            </w:r>
            <w:r w:rsidRPr="00E15346">
              <w:rPr>
                <w:b/>
                <w:sz w:val="24"/>
              </w:rPr>
              <w:t xml:space="preserve"> </w:t>
            </w:r>
            <w:r>
              <w:rPr>
                <w:b/>
                <w:sz w:val="24"/>
              </w:rPr>
              <w:t>Theater</w:t>
            </w:r>
            <w:r w:rsidRPr="00E15346">
              <w:rPr>
                <w:b/>
                <w:sz w:val="24"/>
              </w:rPr>
              <w:t xml:space="preserve"> “B”</w:t>
            </w:r>
            <w:r w:rsidRPr="00E15346">
              <w:rPr>
                <w:sz w:val="24"/>
              </w:rPr>
              <w:t xml:space="preserve"> Loading Dock</w:t>
            </w:r>
          </w:p>
        </w:tc>
        <w:tc>
          <w:tcPr>
            <w:tcW w:w="3330" w:type="dxa"/>
          </w:tcPr>
          <w:p w14:paraId="0942FEC1" w14:textId="77777777" w:rsidR="00006F30" w:rsidRPr="00E15346" w:rsidRDefault="00006F30" w:rsidP="00006F30">
            <w:pPr>
              <w:pStyle w:val="ListParagraph"/>
              <w:numPr>
                <w:ilvl w:val="0"/>
                <w:numId w:val="2"/>
              </w:numPr>
              <w:ind w:left="252" w:hanging="180"/>
              <w:rPr>
                <w:sz w:val="24"/>
              </w:rPr>
            </w:pPr>
            <w:r w:rsidRPr="00E15346">
              <w:rPr>
                <w:sz w:val="24"/>
              </w:rPr>
              <w:t>Main Lobby</w:t>
            </w:r>
          </w:p>
          <w:p w14:paraId="6A33EE6E" w14:textId="77777777" w:rsidR="00006F30" w:rsidRPr="00E15346" w:rsidRDefault="00006F30" w:rsidP="00006F30">
            <w:pPr>
              <w:pStyle w:val="ListParagraph"/>
              <w:numPr>
                <w:ilvl w:val="0"/>
                <w:numId w:val="2"/>
              </w:numPr>
              <w:ind w:left="252" w:hanging="180"/>
              <w:rPr>
                <w:sz w:val="24"/>
              </w:rPr>
            </w:pPr>
            <w:r w:rsidRPr="00E15346">
              <w:rPr>
                <w:sz w:val="24"/>
              </w:rPr>
              <w:t>Box office</w:t>
            </w:r>
          </w:p>
          <w:p w14:paraId="654ED444" w14:textId="77777777" w:rsidR="00006F30" w:rsidRPr="00E15346" w:rsidRDefault="00006F30" w:rsidP="00006F30">
            <w:pPr>
              <w:pStyle w:val="ListParagraph"/>
              <w:numPr>
                <w:ilvl w:val="0"/>
                <w:numId w:val="2"/>
              </w:numPr>
              <w:ind w:left="252" w:hanging="180"/>
              <w:rPr>
                <w:sz w:val="24"/>
              </w:rPr>
            </w:pPr>
            <w:r w:rsidRPr="00E15346">
              <w:rPr>
                <w:sz w:val="24"/>
              </w:rPr>
              <w:t>Administrative offices</w:t>
            </w:r>
          </w:p>
          <w:p w14:paraId="1C321A88" w14:textId="77777777" w:rsidR="00006F30" w:rsidRPr="00E15346" w:rsidRDefault="00006F30" w:rsidP="00006F30">
            <w:pPr>
              <w:pStyle w:val="ListParagraph"/>
              <w:numPr>
                <w:ilvl w:val="0"/>
                <w:numId w:val="2"/>
              </w:numPr>
              <w:ind w:left="252" w:hanging="180"/>
              <w:rPr>
                <w:sz w:val="24"/>
              </w:rPr>
            </w:pPr>
            <w:r w:rsidRPr="00E15346">
              <w:rPr>
                <w:sz w:val="24"/>
              </w:rPr>
              <w:t>ADA Elevator</w:t>
            </w:r>
          </w:p>
          <w:p w14:paraId="4930A77A" w14:textId="77777777" w:rsidR="00006F30" w:rsidRPr="00E15346" w:rsidRDefault="00006F30" w:rsidP="00006F30">
            <w:pPr>
              <w:pStyle w:val="ListParagraph"/>
              <w:numPr>
                <w:ilvl w:val="0"/>
                <w:numId w:val="2"/>
              </w:numPr>
              <w:tabs>
                <w:tab w:val="left" w:pos="252"/>
              </w:tabs>
              <w:ind w:left="162" w:hanging="90"/>
              <w:rPr>
                <w:b/>
                <w:sz w:val="24"/>
              </w:rPr>
            </w:pPr>
            <w:r w:rsidRPr="00E15346">
              <w:rPr>
                <w:b/>
                <w:sz w:val="24"/>
              </w:rPr>
              <w:t xml:space="preserve">The Repertory </w:t>
            </w:r>
            <w:r>
              <w:rPr>
                <w:b/>
                <w:sz w:val="24"/>
              </w:rPr>
              <w:t>Theater</w:t>
            </w:r>
            <w:r w:rsidRPr="00E15346">
              <w:rPr>
                <w:b/>
                <w:sz w:val="24"/>
              </w:rPr>
              <w:t xml:space="preserve"> “D”</w:t>
            </w:r>
            <w:r w:rsidRPr="00E15346">
              <w:rPr>
                <w:sz w:val="24"/>
              </w:rPr>
              <w:t xml:space="preserve"> *</w:t>
            </w:r>
          </w:p>
          <w:p w14:paraId="6A95C584" w14:textId="77777777" w:rsidR="00006F30" w:rsidRPr="00E15346" w:rsidRDefault="00006F30" w:rsidP="00A41554">
            <w:pPr>
              <w:pStyle w:val="ListParagraph"/>
              <w:tabs>
                <w:tab w:val="left" w:pos="252"/>
              </w:tabs>
              <w:ind w:left="162"/>
              <w:rPr>
                <w:b/>
                <w:sz w:val="24"/>
              </w:rPr>
            </w:pPr>
            <w:r w:rsidRPr="00E15346">
              <w:rPr>
                <w:sz w:val="24"/>
              </w:rPr>
              <w:t>Loading Area and Elevator</w:t>
            </w:r>
          </w:p>
        </w:tc>
        <w:tc>
          <w:tcPr>
            <w:tcW w:w="4248" w:type="dxa"/>
          </w:tcPr>
          <w:p w14:paraId="0EC73CC3" w14:textId="77777777" w:rsidR="00006F30" w:rsidRPr="00E15346" w:rsidRDefault="00006F30" w:rsidP="00006F30">
            <w:pPr>
              <w:pStyle w:val="ListParagraph"/>
              <w:numPr>
                <w:ilvl w:val="0"/>
                <w:numId w:val="3"/>
              </w:numPr>
              <w:ind w:left="252" w:hanging="180"/>
              <w:rPr>
                <w:sz w:val="24"/>
              </w:rPr>
            </w:pPr>
            <w:r w:rsidRPr="00E15346">
              <w:rPr>
                <w:b/>
                <w:sz w:val="24"/>
              </w:rPr>
              <w:t>Recital Hall “</w:t>
            </w:r>
            <w:proofErr w:type="gramStart"/>
            <w:r w:rsidRPr="00E15346">
              <w:rPr>
                <w:b/>
                <w:sz w:val="24"/>
              </w:rPr>
              <w:t>C”</w:t>
            </w:r>
            <w:r w:rsidRPr="00E15346">
              <w:rPr>
                <w:sz w:val="24"/>
              </w:rPr>
              <w:t xml:space="preserve">  Loading</w:t>
            </w:r>
            <w:proofErr w:type="gramEnd"/>
            <w:r w:rsidRPr="00E15346">
              <w:rPr>
                <w:sz w:val="24"/>
              </w:rPr>
              <w:t xml:space="preserve"> Dock</w:t>
            </w:r>
          </w:p>
          <w:p w14:paraId="0C72B639" w14:textId="77777777" w:rsidR="00006F30" w:rsidRPr="00E15346" w:rsidRDefault="00006F30" w:rsidP="00006F30">
            <w:pPr>
              <w:pStyle w:val="ListParagraph"/>
              <w:numPr>
                <w:ilvl w:val="0"/>
                <w:numId w:val="3"/>
              </w:numPr>
              <w:ind w:left="252" w:hanging="180"/>
              <w:rPr>
                <w:sz w:val="24"/>
              </w:rPr>
            </w:pPr>
            <w:r w:rsidRPr="00E15346">
              <w:rPr>
                <w:sz w:val="24"/>
              </w:rPr>
              <w:t xml:space="preserve">Paint Deck </w:t>
            </w:r>
          </w:p>
          <w:p w14:paraId="27C550B8" w14:textId="77777777" w:rsidR="00006F30" w:rsidRPr="00E15346" w:rsidRDefault="00006F30" w:rsidP="00A41554">
            <w:pPr>
              <w:pStyle w:val="ListParagraph"/>
              <w:ind w:left="252" w:hanging="180"/>
              <w:rPr>
                <w:sz w:val="24"/>
              </w:rPr>
            </w:pPr>
            <w:r w:rsidRPr="00E15346">
              <w:rPr>
                <w:sz w:val="24"/>
              </w:rPr>
              <w:t xml:space="preserve">  (Concert Hall Alternate Loading Dock)</w:t>
            </w:r>
          </w:p>
          <w:p w14:paraId="57B67C88" w14:textId="77777777" w:rsidR="00006F30" w:rsidRPr="00E15346" w:rsidRDefault="00006F30" w:rsidP="00006F30">
            <w:pPr>
              <w:pStyle w:val="ListParagraph"/>
              <w:numPr>
                <w:ilvl w:val="0"/>
                <w:numId w:val="4"/>
              </w:numPr>
              <w:ind w:left="252" w:hanging="180"/>
              <w:rPr>
                <w:sz w:val="24"/>
              </w:rPr>
            </w:pPr>
            <w:r w:rsidRPr="00E15346">
              <w:rPr>
                <w:sz w:val="24"/>
              </w:rPr>
              <w:t>ALL Overnight Parking</w:t>
            </w:r>
          </w:p>
          <w:p w14:paraId="0ED45782" w14:textId="77777777" w:rsidR="00006F30" w:rsidRPr="00E15346" w:rsidRDefault="00006F30" w:rsidP="00A41554">
            <w:pPr>
              <w:rPr>
                <w:b/>
                <w:sz w:val="24"/>
              </w:rPr>
            </w:pPr>
            <w:r w:rsidRPr="00E15346">
              <w:rPr>
                <w:sz w:val="24"/>
              </w:rPr>
              <w:t xml:space="preserve">    (With Prior Approval)</w:t>
            </w:r>
          </w:p>
        </w:tc>
      </w:tr>
    </w:tbl>
    <w:p w14:paraId="0FCAC29E" w14:textId="77777777" w:rsidR="00006F30" w:rsidRPr="00E15346" w:rsidRDefault="00006F30" w:rsidP="00006F30">
      <w:pPr>
        <w:rPr>
          <w:sz w:val="16"/>
          <w:szCs w:val="16"/>
        </w:rPr>
      </w:pPr>
      <w:r w:rsidRPr="00E15346">
        <w:rPr>
          <w:sz w:val="16"/>
          <w:szCs w:val="16"/>
        </w:rPr>
        <w:t xml:space="preserve">* The Repertory </w:t>
      </w:r>
      <w:r>
        <w:rPr>
          <w:sz w:val="16"/>
          <w:szCs w:val="16"/>
        </w:rPr>
        <w:t>Theater</w:t>
      </w:r>
      <w:r w:rsidRPr="00E15346">
        <w:rPr>
          <w:sz w:val="16"/>
          <w:szCs w:val="16"/>
        </w:rPr>
        <w:t xml:space="preserve"> (“D”) does not have a dedicated Loading Dock. Loading is done on street level in the underpass, which has direct access to the stage lift and freight elevator. The Repertory </w:t>
      </w:r>
      <w:r>
        <w:rPr>
          <w:sz w:val="16"/>
          <w:szCs w:val="16"/>
        </w:rPr>
        <w:t>Theater</w:t>
      </w:r>
      <w:r w:rsidRPr="00E15346">
        <w:rPr>
          <w:sz w:val="16"/>
          <w:szCs w:val="16"/>
        </w:rPr>
        <w:t xml:space="preserve"> Stage Lift runs from the street level to stage level.</w:t>
      </w:r>
    </w:p>
    <w:p w14:paraId="7098D3D5" w14:textId="77777777" w:rsidR="00006F30" w:rsidRDefault="00006F30" w:rsidP="00006F30">
      <w:pPr>
        <w:spacing w:line="240" w:lineRule="atLeast"/>
        <w:rPr>
          <w:rFonts w:ascii="Times New Roman" w:hAnsi="Times New Roman"/>
          <w:b/>
          <w:sz w:val="24"/>
          <w:u w:val="single"/>
        </w:rPr>
      </w:pPr>
    </w:p>
    <w:p w14:paraId="32037835" w14:textId="77777777" w:rsidR="00006F30" w:rsidRDefault="00006F30" w:rsidP="00006F30">
      <w:pPr>
        <w:spacing w:line="240" w:lineRule="atLeast"/>
        <w:rPr>
          <w:rFonts w:ascii="Times New Roman" w:hAnsi="Times New Roman"/>
          <w:b/>
          <w:sz w:val="24"/>
          <w:u w:val="single"/>
        </w:rPr>
      </w:pPr>
      <w:r>
        <w:rPr>
          <w:rFonts w:ascii="Times New Roman" w:hAnsi="Times New Roman"/>
          <w:b/>
          <w:sz w:val="24"/>
          <w:u w:val="single"/>
        </w:rPr>
        <w:t>By Car:</w:t>
      </w:r>
    </w:p>
    <w:p w14:paraId="4A275D66" w14:textId="77777777" w:rsidR="00006F30" w:rsidRDefault="00006F30" w:rsidP="00006F30">
      <w:pPr>
        <w:spacing w:line="240" w:lineRule="atLeast"/>
        <w:rPr>
          <w:rFonts w:ascii="Times New Roman" w:hAnsi="Times New Roman"/>
          <w:sz w:val="24"/>
        </w:rPr>
      </w:pPr>
    </w:p>
    <w:p w14:paraId="6336EB38" w14:textId="77777777" w:rsidR="00006F30" w:rsidRDefault="00006F30" w:rsidP="00006F30">
      <w:pPr>
        <w:spacing w:line="240" w:lineRule="atLeast"/>
        <w:outlineLvl w:val="0"/>
        <w:rPr>
          <w:rFonts w:ascii="Times New Roman" w:hAnsi="Times New Roman"/>
          <w:b/>
          <w:sz w:val="24"/>
        </w:rPr>
      </w:pPr>
      <w:r>
        <w:rPr>
          <w:rFonts w:ascii="Times New Roman" w:hAnsi="Times New Roman"/>
          <w:b/>
          <w:sz w:val="24"/>
        </w:rPr>
        <w:t>From New York City, Southern Westchester, and Long Island:</w:t>
      </w:r>
    </w:p>
    <w:p w14:paraId="4CEAA307" w14:textId="77777777" w:rsidR="00006F30" w:rsidRDefault="00006F30" w:rsidP="00006F30">
      <w:pPr>
        <w:spacing w:line="240" w:lineRule="atLeast"/>
        <w:rPr>
          <w:rFonts w:ascii="Times New Roman" w:hAnsi="Times New Roman"/>
          <w:sz w:val="24"/>
        </w:rPr>
      </w:pPr>
      <w:r>
        <w:rPr>
          <w:rFonts w:ascii="Times New Roman" w:hAnsi="Times New Roman"/>
          <w:sz w:val="24"/>
        </w:rPr>
        <w:t xml:space="preserve">Take the Hutchinson River Parkway, north to Exit 28, Lincoln Avenue.  Turn </w:t>
      </w:r>
      <w:r w:rsidRPr="008D56C1">
        <w:rPr>
          <w:rFonts w:ascii="Times New Roman" w:hAnsi="Times New Roman"/>
          <w:b/>
          <w:sz w:val="24"/>
        </w:rPr>
        <w:t>left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The campus is immediately on the left.</w:t>
      </w:r>
    </w:p>
    <w:p w14:paraId="607D1BA8" w14:textId="77777777" w:rsidR="00006F30" w:rsidRDefault="00006F30" w:rsidP="00006F30">
      <w:pPr>
        <w:spacing w:line="240" w:lineRule="atLeast"/>
        <w:rPr>
          <w:rFonts w:ascii="Times New Roman" w:hAnsi="Times New Roman"/>
          <w:b/>
          <w:sz w:val="24"/>
          <w:u w:val="single"/>
        </w:rPr>
      </w:pPr>
    </w:p>
    <w:p w14:paraId="3A9AED40" w14:textId="77777777" w:rsidR="00006F30" w:rsidRDefault="00006F30" w:rsidP="00006F30">
      <w:pPr>
        <w:spacing w:line="240" w:lineRule="atLeast"/>
        <w:outlineLvl w:val="0"/>
        <w:rPr>
          <w:rFonts w:ascii="Times New Roman" w:hAnsi="Times New Roman"/>
          <w:b/>
          <w:sz w:val="24"/>
        </w:rPr>
      </w:pPr>
      <w:r>
        <w:rPr>
          <w:rFonts w:ascii="Times New Roman" w:hAnsi="Times New Roman"/>
          <w:b/>
          <w:sz w:val="24"/>
        </w:rPr>
        <w:t>From Rockland County and Northern New Jersey (via the Tappan Zee Bridge):</w:t>
      </w:r>
    </w:p>
    <w:p w14:paraId="648C7555" w14:textId="77777777" w:rsidR="00006F30" w:rsidRDefault="00006F30" w:rsidP="00006F30">
      <w:pPr>
        <w:pStyle w:val="BodyText"/>
        <w:spacing w:line="240" w:lineRule="atLeast"/>
        <w:rPr>
          <w:rFonts w:ascii="Times New Roman" w:hAnsi="Times New Roman"/>
        </w:rPr>
      </w:pPr>
      <w:r>
        <w:rPr>
          <w:rFonts w:ascii="Times New Roman" w:hAnsi="Times New Roman"/>
        </w:rPr>
        <w:t xml:space="preserve">Take I-287 (Cross Westchester Expressway) to </w:t>
      </w:r>
      <w:r w:rsidRPr="008D56C1">
        <w:rPr>
          <w:rFonts w:ascii="Times New Roman" w:hAnsi="Times New Roman"/>
          <w:b/>
        </w:rPr>
        <w:t>exit 8E</w:t>
      </w:r>
      <w:r>
        <w:rPr>
          <w:rFonts w:ascii="Times New Roman" w:hAnsi="Times New Roman"/>
        </w:rPr>
        <w:t xml:space="preserve">.  Shortly after first traffic light, </w:t>
      </w:r>
      <w:r w:rsidRPr="008D56C1">
        <w:rPr>
          <w:rFonts w:ascii="Times New Roman" w:hAnsi="Times New Roman"/>
          <w:b/>
        </w:rPr>
        <w:t>bear left onto Anderson Hill Road</w:t>
      </w:r>
      <w:r>
        <w:rPr>
          <w:rFonts w:ascii="Times New Roman" w:hAnsi="Times New Roman"/>
        </w:rPr>
        <w:t xml:space="preserve">.  Proceed approximately 2.5 miles.  </w:t>
      </w:r>
      <w:r w:rsidRPr="008D56C1">
        <w:rPr>
          <w:rFonts w:ascii="Times New Roman" w:hAnsi="Times New Roman"/>
          <w:b/>
        </w:rPr>
        <w:t>The campus is on the left</w:t>
      </w:r>
      <w:r>
        <w:rPr>
          <w:rFonts w:ascii="Times New Roman" w:hAnsi="Times New Roman"/>
        </w:rPr>
        <w:t>, just after intersection at Lincoln Avenue.</w:t>
      </w:r>
    </w:p>
    <w:p w14:paraId="7B7E29D9" w14:textId="77777777" w:rsidR="00006F30" w:rsidRDefault="00006F30" w:rsidP="00006F30">
      <w:pPr>
        <w:spacing w:line="240" w:lineRule="atLeast"/>
        <w:rPr>
          <w:rFonts w:ascii="Times New Roman" w:hAnsi="Times New Roman"/>
          <w:sz w:val="24"/>
        </w:rPr>
      </w:pPr>
    </w:p>
    <w:p w14:paraId="32186038" w14:textId="77777777" w:rsidR="00006F30" w:rsidRDefault="00006F30" w:rsidP="00006F30">
      <w:pPr>
        <w:spacing w:line="240" w:lineRule="atLeast"/>
        <w:outlineLvl w:val="0"/>
        <w:rPr>
          <w:rFonts w:ascii="Times New Roman" w:hAnsi="Times New Roman"/>
          <w:b/>
          <w:sz w:val="24"/>
        </w:rPr>
      </w:pPr>
      <w:r>
        <w:rPr>
          <w:rFonts w:ascii="Times New Roman" w:hAnsi="Times New Roman"/>
          <w:b/>
          <w:sz w:val="24"/>
        </w:rPr>
        <w:t>From Northern Westchester:</w:t>
      </w:r>
    </w:p>
    <w:p w14:paraId="6C301DE1" w14:textId="77777777" w:rsidR="00006F30" w:rsidRDefault="00006F30" w:rsidP="00006F30">
      <w:pPr>
        <w:spacing w:line="240" w:lineRule="atLeast"/>
        <w:rPr>
          <w:rFonts w:ascii="Times New Roman" w:hAnsi="Times New Roman"/>
          <w:sz w:val="24"/>
        </w:rPr>
      </w:pPr>
      <w:r>
        <w:rPr>
          <w:rFonts w:ascii="Times New Roman" w:hAnsi="Times New Roman"/>
          <w:sz w:val="24"/>
        </w:rPr>
        <w:t xml:space="preserve">Take I-684 south to </w:t>
      </w:r>
      <w:r w:rsidRPr="008D56C1">
        <w:rPr>
          <w:rFonts w:ascii="Times New Roman" w:hAnsi="Times New Roman"/>
          <w:b/>
          <w:sz w:val="24"/>
        </w:rPr>
        <w:t>Exit 2</w:t>
      </w:r>
      <w:r>
        <w:rPr>
          <w:rFonts w:ascii="Times New Roman" w:hAnsi="Times New Roman"/>
          <w:sz w:val="24"/>
        </w:rPr>
        <w:t xml:space="preserve"> (Route 120), drive over the bridge and </w:t>
      </w:r>
      <w:r>
        <w:rPr>
          <w:rFonts w:ascii="Times New Roman" w:hAnsi="Times New Roman"/>
          <w:b/>
          <w:sz w:val="24"/>
        </w:rPr>
        <w:t>turn right onto Route 120 S</w:t>
      </w:r>
      <w:r w:rsidRPr="008D56C1">
        <w:rPr>
          <w:rFonts w:ascii="Times New Roman" w:hAnsi="Times New Roman"/>
          <w:b/>
          <w:sz w:val="24"/>
        </w:rPr>
        <w:t>outh</w:t>
      </w:r>
      <w:r>
        <w:rPr>
          <w:rFonts w:ascii="Times New Roman" w:hAnsi="Times New Roman"/>
          <w:sz w:val="24"/>
        </w:rPr>
        <w:t xml:space="preserve"> (Purchase Street).  Follow Route 120 south, 3.2 miles to Anderson Hill Road (1</w:t>
      </w:r>
      <w:r>
        <w:rPr>
          <w:rFonts w:ascii="Times New Roman" w:hAnsi="Times New Roman"/>
          <w:sz w:val="24"/>
          <w:vertAlign w:val="superscript"/>
        </w:rPr>
        <w:t>st</w:t>
      </w:r>
      <w:r>
        <w:rPr>
          <w:rFonts w:ascii="Times New Roman" w:hAnsi="Times New Roman"/>
          <w:sz w:val="24"/>
        </w:rPr>
        <w:t xml:space="preserve"> traffic light) and </w:t>
      </w:r>
      <w:r w:rsidRPr="008D56C1">
        <w:rPr>
          <w:rFonts w:ascii="Times New Roman" w:hAnsi="Times New Roman"/>
          <w:b/>
          <w:sz w:val="24"/>
        </w:rPr>
        <w:t>turn left.</w:t>
      </w:r>
      <w:r>
        <w:rPr>
          <w:rFonts w:ascii="Times New Roman" w:hAnsi="Times New Roman"/>
          <w:sz w:val="24"/>
        </w:rPr>
        <w:t xml:space="preserve">  Take Anderson Hill Road to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The campus is on the left</w:t>
      </w:r>
      <w:r>
        <w:rPr>
          <w:rFonts w:ascii="Times New Roman" w:hAnsi="Times New Roman"/>
          <w:sz w:val="24"/>
        </w:rPr>
        <w:t>, just after intersection at Lincoln Avenue.</w:t>
      </w:r>
    </w:p>
    <w:p w14:paraId="0CF74344" w14:textId="77777777" w:rsidR="00006F30" w:rsidRDefault="00006F30" w:rsidP="00006F30">
      <w:pPr>
        <w:pStyle w:val="BodyText3"/>
      </w:pPr>
    </w:p>
    <w:p w14:paraId="04DC4B5E" w14:textId="77777777" w:rsidR="00006F30" w:rsidRDefault="00006F30" w:rsidP="00006F30">
      <w:pPr>
        <w:pStyle w:val="BodyText3"/>
      </w:pPr>
      <w:r>
        <w:t>From Connecticut, via the Merritt Parkway (which becomes the Hutchinson River Parkway in New York State):</w:t>
      </w:r>
    </w:p>
    <w:p w14:paraId="12440974" w14:textId="77777777" w:rsidR="00006F30" w:rsidRDefault="00006F30" w:rsidP="00006F30">
      <w:pPr>
        <w:spacing w:line="240" w:lineRule="atLeast"/>
        <w:rPr>
          <w:rFonts w:ascii="Times New Roman" w:hAnsi="Times New Roman"/>
          <w:sz w:val="24"/>
        </w:rPr>
      </w:pPr>
      <w:r>
        <w:rPr>
          <w:rFonts w:ascii="Times New Roman" w:hAnsi="Times New Roman"/>
          <w:sz w:val="24"/>
        </w:rPr>
        <w:t xml:space="preserve">Proceed south to the New York Exit 28, Lincoln Avenue (Note: Do not get off at Exit 28 in Connecticut).  </w:t>
      </w:r>
      <w:r w:rsidRPr="008D56C1">
        <w:rPr>
          <w:rFonts w:ascii="Times New Roman" w:hAnsi="Times New Roman"/>
          <w:b/>
          <w:sz w:val="24"/>
        </w:rPr>
        <w:t>Turn right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w:t>
      </w:r>
      <w:r w:rsidRPr="008D56C1">
        <w:rPr>
          <w:rFonts w:ascii="Times New Roman" w:hAnsi="Times New Roman"/>
          <w:b/>
          <w:sz w:val="24"/>
        </w:rPr>
        <w:t>The campus is on the left</w:t>
      </w:r>
      <w:r>
        <w:rPr>
          <w:rFonts w:ascii="Times New Roman" w:hAnsi="Times New Roman"/>
          <w:sz w:val="24"/>
        </w:rPr>
        <w:t>, just after intersection at Lincoln Avenue</w:t>
      </w:r>
    </w:p>
    <w:p w14:paraId="572B5260" w14:textId="77777777" w:rsidR="00006F30" w:rsidRDefault="00006F30" w:rsidP="00006F30">
      <w:pPr>
        <w:spacing w:line="240" w:lineRule="atLeast"/>
        <w:rPr>
          <w:rFonts w:ascii="Times New Roman" w:hAnsi="Times New Roman"/>
          <w:sz w:val="24"/>
        </w:rPr>
      </w:pPr>
    </w:p>
    <w:p w14:paraId="3403FF4C" w14:textId="77777777" w:rsidR="00006F30" w:rsidRDefault="00006F30" w:rsidP="00006F30">
      <w:pPr>
        <w:pStyle w:val="BodyText3"/>
        <w:outlineLvl w:val="0"/>
      </w:pPr>
    </w:p>
    <w:p w14:paraId="1865D8F5" w14:textId="77777777" w:rsidR="00006F30" w:rsidRDefault="00006F30" w:rsidP="00006F30">
      <w:pPr>
        <w:pStyle w:val="BodyText3"/>
        <w:outlineLvl w:val="0"/>
      </w:pPr>
    </w:p>
    <w:p w14:paraId="1640FA62" w14:textId="77777777" w:rsidR="00006F30" w:rsidRDefault="00006F30" w:rsidP="00006F30">
      <w:pPr>
        <w:pStyle w:val="BodyText3"/>
        <w:outlineLvl w:val="0"/>
      </w:pPr>
    </w:p>
    <w:p w14:paraId="55D25119" w14:textId="77777777" w:rsidR="00006F30" w:rsidRDefault="00006F30" w:rsidP="00006F30">
      <w:pPr>
        <w:pStyle w:val="BodyText3"/>
        <w:outlineLvl w:val="0"/>
      </w:pPr>
    </w:p>
    <w:p w14:paraId="007E2193" w14:textId="77777777" w:rsidR="00006F30" w:rsidRDefault="00006F30" w:rsidP="00006F30">
      <w:pPr>
        <w:pStyle w:val="BodyText3"/>
        <w:outlineLvl w:val="0"/>
      </w:pPr>
    </w:p>
    <w:p w14:paraId="01DAB0B0" w14:textId="77777777" w:rsidR="00006F30" w:rsidRDefault="00006F30" w:rsidP="00006F30">
      <w:pPr>
        <w:pStyle w:val="BodyText3"/>
        <w:outlineLvl w:val="0"/>
      </w:pPr>
    </w:p>
    <w:p w14:paraId="3DB910D4" w14:textId="77777777" w:rsidR="00006F30" w:rsidRDefault="00006F30" w:rsidP="00006F30">
      <w:pPr>
        <w:pStyle w:val="BodyText3"/>
        <w:outlineLvl w:val="0"/>
      </w:pPr>
      <w:r>
        <w:t>From Connecticut, via I-95:</w:t>
      </w:r>
    </w:p>
    <w:p w14:paraId="7FC75F87" w14:textId="77777777" w:rsidR="00006F30" w:rsidRDefault="00006F30" w:rsidP="00006F30">
      <w:pPr>
        <w:spacing w:line="240" w:lineRule="atLeast"/>
        <w:rPr>
          <w:rFonts w:ascii="Times New Roman" w:hAnsi="Times New Roman"/>
          <w:sz w:val="24"/>
        </w:rPr>
      </w:pPr>
      <w:r>
        <w:rPr>
          <w:rFonts w:ascii="Times New Roman" w:hAnsi="Times New Roman"/>
          <w:sz w:val="24"/>
        </w:rPr>
        <w:t xml:space="preserve">Take I-95 south then take I-287 West to Exit 9N (Hutchinson River Parkway).  Take Hutchinson River Parkway North to Exit 28, Lincoln Avenue.  </w:t>
      </w:r>
      <w:r w:rsidRPr="008D56C1">
        <w:rPr>
          <w:rFonts w:ascii="Times New Roman" w:hAnsi="Times New Roman"/>
          <w:b/>
          <w:sz w:val="24"/>
        </w:rPr>
        <w:t>Turn left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w:t>
      </w:r>
      <w:r w:rsidRPr="008D56C1">
        <w:rPr>
          <w:rFonts w:ascii="Times New Roman" w:hAnsi="Times New Roman"/>
          <w:b/>
          <w:sz w:val="24"/>
        </w:rPr>
        <w:t>The campus is immediately on the left</w:t>
      </w:r>
      <w:r>
        <w:rPr>
          <w:rFonts w:ascii="Times New Roman" w:hAnsi="Times New Roman"/>
          <w:sz w:val="24"/>
        </w:rPr>
        <w:t>.</w:t>
      </w:r>
    </w:p>
    <w:p w14:paraId="1EA8ACB7" w14:textId="77777777" w:rsidR="00006F30" w:rsidRDefault="00006F30" w:rsidP="00006F30">
      <w:pPr>
        <w:spacing w:line="240" w:lineRule="atLeast"/>
        <w:rPr>
          <w:rFonts w:ascii="Times New Roman" w:hAnsi="Times New Roman"/>
          <w:b/>
          <w:sz w:val="24"/>
          <w:u w:val="single"/>
        </w:rPr>
      </w:pPr>
    </w:p>
    <w:p w14:paraId="47F6A6E5" w14:textId="77777777" w:rsidR="00006F30" w:rsidRDefault="00006F30" w:rsidP="00006F30">
      <w:pPr>
        <w:spacing w:line="240" w:lineRule="atLeast"/>
        <w:rPr>
          <w:rFonts w:ascii="Times New Roman" w:hAnsi="Times New Roman"/>
          <w:b/>
          <w:sz w:val="24"/>
          <w:u w:val="single"/>
        </w:rPr>
      </w:pPr>
    </w:p>
    <w:p w14:paraId="5C6D84CB" w14:textId="77777777" w:rsidR="00006F30" w:rsidRPr="00E146E9" w:rsidRDefault="00006F30" w:rsidP="00006F30">
      <w:pPr>
        <w:spacing w:line="240" w:lineRule="atLeast"/>
        <w:rPr>
          <w:rFonts w:ascii="Times New Roman" w:hAnsi="Times New Roman"/>
          <w:sz w:val="24"/>
        </w:rPr>
      </w:pPr>
      <w:r>
        <w:rPr>
          <w:rFonts w:ascii="Times New Roman" w:hAnsi="Times New Roman"/>
          <w:b/>
          <w:sz w:val="24"/>
          <w:u w:val="single"/>
        </w:rPr>
        <w:t>By Train:</w:t>
      </w:r>
    </w:p>
    <w:p w14:paraId="708C4545" w14:textId="77777777" w:rsidR="00006F30" w:rsidRDefault="00006F30" w:rsidP="00006F30">
      <w:pPr>
        <w:spacing w:line="240" w:lineRule="atLeast"/>
        <w:rPr>
          <w:rFonts w:ascii="Times New Roman" w:hAnsi="Times New Roman"/>
          <w:b/>
          <w:sz w:val="24"/>
          <w:u w:val="single"/>
        </w:rPr>
      </w:pPr>
    </w:p>
    <w:p w14:paraId="504A6CFD" w14:textId="77777777" w:rsidR="00006F30" w:rsidRDefault="00006F30" w:rsidP="00006F30">
      <w:pPr>
        <w:spacing w:line="240" w:lineRule="atLeast"/>
        <w:rPr>
          <w:rFonts w:ascii="Times New Roman" w:hAnsi="Times New Roman"/>
          <w:sz w:val="24"/>
        </w:rPr>
      </w:pPr>
      <w:r>
        <w:rPr>
          <w:rFonts w:ascii="Times New Roman" w:hAnsi="Times New Roman"/>
          <w:sz w:val="24"/>
        </w:rPr>
        <w:t>Metro North Schedule Information:</w:t>
      </w:r>
    </w:p>
    <w:p w14:paraId="524408BD" w14:textId="77777777" w:rsidR="00006F30" w:rsidRPr="00CE6BC9" w:rsidRDefault="00006F30" w:rsidP="00006F30">
      <w:pPr>
        <w:spacing w:line="240" w:lineRule="atLeast"/>
        <w:rPr>
          <w:rFonts w:ascii="Times New Roman" w:hAnsi="Times New Roman"/>
          <w:sz w:val="24"/>
          <w:lang w:val="es-MX"/>
        </w:rPr>
      </w:pPr>
      <w:r w:rsidRPr="00CE6BC9">
        <w:rPr>
          <w:rFonts w:ascii="Times New Roman" w:hAnsi="Times New Roman"/>
          <w:sz w:val="24"/>
          <w:lang w:val="es-MX"/>
        </w:rPr>
        <w:t>Phone:</w:t>
      </w:r>
      <w:r w:rsidRPr="00CE6BC9">
        <w:rPr>
          <w:rFonts w:ascii="Times New Roman" w:hAnsi="Times New Roman"/>
          <w:sz w:val="24"/>
          <w:lang w:val="es-MX"/>
        </w:rPr>
        <w:tab/>
        <w:t xml:space="preserve">(800) METRO-INFO </w:t>
      </w:r>
      <w:r w:rsidRPr="00CE6BC9">
        <w:rPr>
          <w:rFonts w:ascii="Times New Roman" w:hAnsi="Times New Roman"/>
          <w:sz w:val="24"/>
          <w:lang w:val="es-MX"/>
        </w:rPr>
        <w:tab/>
      </w:r>
      <w:r w:rsidRPr="00CE6BC9">
        <w:rPr>
          <w:rFonts w:ascii="Times New Roman" w:hAnsi="Times New Roman"/>
          <w:sz w:val="24"/>
          <w:lang w:val="es-MX"/>
        </w:rPr>
        <w:tab/>
      </w:r>
      <w:r w:rsidRPr="00CE6BC9">
        <w:rPr>
          <w:rFonts w:ascii="Times New Roman" w:hAnsi="Times New Roman"/>
          <w:sz w:val="24"/>
          <w:lang w:val="es-MX"/>
        </w:rPr>
        <w:tab/>
        <w:t>(212) 532-4900</w:t>
      </w:r>
    </w:p>
    <w:p w14:paraId="17102AE8" w14:textId="77777777" w:rsidR="00006F30" w:rsidRPr="00CE6BC9" w:rsidRDefault="00006F30" w:rsidP="00006F30">
      <w:pPr>
        <w:spacing w:line="240" w:lineRule="atLeast"/>
        <w:rPr>
          <w:rFonts w:ascii="Times New Roman" w:hAnsi="Times New Roman"/>
          <w:i/>
          <w:sz w:val="24"/>
          <w:szCs w:val="24"/>
          <w:lang w:val="es-MX"/>
        </w:rPr>
      </w:pPr>
      <w:hyperlink r:id="rId11" w:history="1">
        <w:r w:rsidRPr="00CE6BC9">
          <w:rPr>
            <w:rStyle w:val="Hyperlink"/>
            <w:rFonts w:ascii="Times New Roman" w:hAnsi="Times New Roman"/>
            <w:sz w:val="24"/>
            <w:szCs w:val="24"/>
            <w:lang w:val="es-MX"/>
          </w:rPr>
          <w:t>www.mta.info/mnr</w:t>
        </w:r>
      </w:hyperlink>
    </w:p>
    <w:p w14:paraId="624ABD80" w14:textId="77777777" w:rsidR="00006F30" w:rsidRPr="00CE6BC9" w:rsidRDefault="00006F30" w:rsidP="00006F30">
      <w:pPr>
        <w:spacing w:line="240" w:lineRule="atLeast"/>
        <w:rPr>
          <w:rFonts w:ascii="Times New Roman" w:hAnsi="Times New Roman"/>
          <w:sz w:val="24"/>
          <w:lang w:val="es-MX"/>
        </w:rPr>
      </w:pPr>
    </w:p>
    <w:p w14:paraId="6854D2AE" w14:textId="77777777" w:rsidR="00006F30" w:rsidRDefault="00006F30" w:rsidP="00006F30">
      <w:pPr>
        <w:spacing w:line="240" w:lineRule="atLeast"/>
        <w:rPr>
          <w:rFonts w:ascii="Times New Roman" w:hAnsi="Times New Roman"/>
          <w:sz w:val="24"/>
        </w:rPr>
      </w:pPr>
      <w:r>
        <w:rPr>
          <w:rFonts w:ascii="Times New Roman" w:hAnsi="Times New Roman"/>
          <w:sz w:val="24"/>
        </w:rPr>
        <w:t>The White Plains train station maintains a more frequent schedule. Trains from White Plains and Port Chester both end up at Grand Central Station</w:t>
      </w:r>
    </w:p>
    <w:p w14:paraId="19234EBB" w14:textId="77777777" w:rsidR="00006F30" w:rsidRDefault="00006F30" w:rsidP="00006F30">
      <w:pPr>
        <w:spacing w:line="240" w:lineRule="atLeast"/>
        <w:rPr>
          <w:rFonts w:ascii="Times New Roman" w:hAnsi="Times New Roman"/>
          <w:sz w:val="24"/>
        </w:rPr>
      </w:pPr>
    </w:p>
    <w:p w14:paraId="7A901686" w14:textId="77777777" w:rsidR="00006F30" w:rsidRDefault="00006F30" w:rsidP="00006F30">
      <w:pPr>
        <w:spacing w:line="240" w:lineRule="atLeast"/>
        <w:rPr>
          <w:rFonts w:ascii="Times New Roman" w:hAnsi="Times New Roman"/>
          <w:sz w:val="24"/>
        </w:rPr>
      </w:pPr>
      <w:r>
        <w:rPr>
          <w:rFonts w:ascii="Times New Roman" w:hAnsi="Times New Roman"/>
          <w:sz w:val="24"/>
        </w:rPr>
        <w:t>The last train out of White Plains: 1:14 am (Weekdays and Weekends)</w:t>
      </w:r>
    </w:p>
    <w:p w14:paraId="04BD1489" w14:textId="77777777" w:rsidR="00006F30" w:rsidRDefault="00006F30" w:rsidP="00006F30">
      <w:pPr>
        <w:spacing w:line="240" w:lineRule="atLeast"/>
        <w:rPr>
          <w:rFonts w:ascii="Times New Roman" w:hAnsi="Times New Roman"/>
          <w:sz w:val="24"/>
        </w:rPr>
      </w:pPr>
      <w:r>
        <w:rPr>
          <w:rFonts w:ascii="Times New Roman" w:hAnsi="Times New Roman"/>
          <w:sz w:val="24"/>
        </w:rPr>
        <w:t>The last train out of Port Chester: 12:58 am (Weekdays and Weekends)</w:t>
      </w:r>
    </w:p>
    <w:p w14:paraId="64C97700" w14:textId="77777777" w:rsidR="00006F30" w:rsidRDefault="00006F30" w:rsidP="00006F30">
      <w:pPr>
        <w:spacing w:line="240" w:lineRule="atLeast"/>
        <w:rPr>
          <w:rFonts w:ascii="Times New Roman" w:hAnsi="Times New Roman"/>
          <w:sz w:val="24"/>
        </w:rPr>
      </w:pPr>
    </w:p>
    <w:p w14:paraId="1FE733C9" w14:textId="77777777" w:rsidR="00006F30" w:rsidRDefault="00006F30" w:rsidP="00006F30">
      <w:pPr>
        <w:spacing w:line="240" w:lineRule="atLeast"/>
        <w:rPr>
          <w:rFonts w:ascii="Times New Roman" w:hAnsi="Times New Roman"/>
          <w:sz w:val="24"/>
        </w:rPr>
      </w:pPr>
    </w:p>
    <w:p w14:paraId="03BA785F" w14:textId="77777777" w:rsidR="00006F30" w:rsidRDefault="00006F30" w:rsidP="00006F30">
      <w:pPr>
        <w:pStyle w:val="BodyText"/>
        <w:spacing w:line="240" w:lineRule="atLeast"/>
        <w:rPr>
          <w:rFonts w:ascii="Times New Roman" w:hAnsi="Times New Roman"/>
        </w:rPr>
      </w:pPr>
      <w:r>
        <w:rPr>
          <w:rFonts w:ascii="Times New Roman" w:hAnsi="Times New Roman"/>
        </w:rPr>
        <w:t xml:space="preserve">From New York City via rail from Grand Central Station, take the Harlem line/Metro North to White Plains.  Board the Anderson Hill Road bus No. 12 or take a taxi to campus. </w:t>
      </w:r>
    </w:p>
    <w:p w14:paraId="23A87987" w14:textId="77777777" w:rsidR="00006F30" w:rsidRDefault="00006F30" w:rsidP="00006F30">
      <w:pPr>
        <w:pStyle w:val="BodyText"/>
        <w:spacing w:line="240" w:lineRule="atLeast"/>
        <w:rPr>
          <w:rFonts w:ascii="Times New Roman" w:hAnsi="Times New Roman"/>
        </w:rPr>
      </w:pPr>
    </w:p>
    <w:p w14:paraId="114AFF8C" w14:textId="77777777" w:rsidR="00006F30" w:rsidRDefault="00006F30" w:rsidP="00006F30">
      <w:pPr>
        <w:pStyle w:val="BodyText"/>
        <w:spacing w:line="240" w:lineRule="atLeast"/>
        <w:rPr>
          <w:rFonts w:ascii="Times New Roman" w:hAnsi="Times New Roman"/>
        </w:rPr>
      </w:pPr>
      <w:r>
        <w:rPr>
          <w:rFonts w:ascii="Times New Roman" w:hAnsi="Times New Roman"/>
        </w:rPr>
        <w:t>Alternatively, take the New Haven Line/Metro North to Port Chester and take a taxi to campus.</w:t>
      </w:r>
    </w:p>
    <w:p w14:paraId="053A46A0" w14:textId="77777777" w:rsidR="00006F30" w:rsidRDefault="00006F30" w:rsidP="00006F30">
      <w:pPr>
        <w:spacing w:line="240" w:lineRule="atLeast"/>
        <w:rPr>
          <w:rFonts w:ascii="Times New Roman" w:hAnsi="Times New Roman"/>
          <w:b/>
          <w:sz w:val="24"/>
          <w:u w:val="single"/>
        </w:rPr>
      </w:pPr>
    </w:p>
    <w:p w14:paraId="27B41469" w14:textId="77777777" w:rsidR="00006F30" w:rsidRDefault="00006F30" w:rsidP="00006F30">
      <w:pPr>
        <w:spacing w:line="240" w:lineRule="atLeast"/>
        <w:outlineLvl w:val="0"/>
        <w:rPr>
          <w:rFonts w:ascii="Times New Roman" w:hAnsi="Times New Roman"/>
        </w:rPr>
      </w:pPr>
      <w:r>
        <w:rPr>
          <w:rFonts w:ascii="Times New Roman" w:hAnsi="Times New Roman"/>
          <w:b/>
          <w:sz w:val="24"/>
          <w:u w:val="single"/>
        </w:rPr>
        <w:t>By Bus:</w:t>
      </w:r>
    </w:p>
    <w:p w14:paraId="427FC108" w14:textId="77777777" w:rsidR="00006F30" w:rsidRDefault="00006F30" w:rsidP="00006F30">
      <w:pPr>
        <w:spacing w:line="240" w:lineRule="atLeast"/>
        <w:rPr>
          <w:rFonts w:ascii="Times New Roman" w:hAnsi="Times New Roman"/>
          <w:sz w:val="24"/>
        </w:rPr>
      </w:pPr>
    </w:p>
    <w:p w14:paraId="3A1D3549" w14:textId="77777777" w:rsidR="00006F30" w:rsidRDefault="00006F30" w:rsidP="00006F30">
      <w:pPr>
        <w:spacing w:line="240" w:lineRule="atLeast"/>
        <w:outlineLvl w:val="0"/>
        <w:rPr>
          <w:rFonts w:ascii="Times New Roman" w:hAnsi="Times New Roman"/>
          <w:sz w:val="24"/>
        </w:rPr>
      </w:pPr>
      <w:r>
        <w:rPr>
          <w:rFonts w:ascii="Times New Roman" w:hAnsi="Times New Roman"/>
          <w:sz w:val="24"/>
        </w:rPr>
        <w:t>Bus/Westchester: (914) 682-2020</w:t>
      </w:r>
    </w:p>
    <w:p w14:paraId="0D920225" w14:textId="77777777" w:rsidR="00006F30" w:rsidRPr="00A96DBD" w:rsidRDefault="00006F30" w:rsidP="00006F30">
      <w:pPr>
        <w:spacing w:line="240" w:lineRule="atLeast"/>
        <w:outlineLvl w:val="0"/>
        <w:rPr>
          <w:rFonts w:ascii="Times New Roman" w:hAnsi="Times New Roman"/>
          <w:i/>
          <w:sz w:val="24"/>
          <w:szCs w:val="24"/>
        </w:rPr>
      </w:pPr>
      <w:hyperlink r:id="rId12" w:history="1">
        <w:r w:rsidRPr="0012146E">
          <w:rPr>
            <w:rStyle w:val="Hyperlink"/>
            <w:rFonts w:ascii="Times New Roman" w:hAnsi="Times New Roman"/>
            <w:sz w:val="24"/>
            <w:szCs w:val="24"/>
          </w:rPr>
          <w:t>www.</w:t>
        </w:r>
        <w:r w:rsidRPr="0012146E">
          <w:rPr>
            <w:rStyle w:val="Hyperlink"/>
            <w:rFonts w:ascii="Times New Roman" w:hAnsi="Times New Roman"/>
            <w:bCs/>
            <w:sz w:val="24"/>
            <w:szCs w:val="24"/>
          </w:rPr>
          <w:t>beelinebus</w:t>
        </w:r>
        <w:r w:rsidRPr="0012146E">
          <w:rPr>
            <w:rStyle w:val="Hyperlink"/>
            <w:rFonts w:ascii="Times New Roman" w:hAnsi="Times New Roman"/>
            <w:sz w:val="24"/>
            <w:szCs w:val="24"/>
          </w:rPr>
          <w:t>.com</w:t>
        </w:r>
      </w:hyperlink>
      <w:r>
        <w:rPr>
          <w:rStyle w:val="HTMLCite"/>
          <w:color w:val="000000"/>
          <w:sz w:val="24"/>
          <w:szCs w:val="24"/>
        </w:rPr>
        <w:t xml:space="preserve"> </w:t>
      </w:r>
    </w:p>
    <w:p w14:paraId="35690A00" w14:textId="77777777" w:rsidR="00006F30" w:rsidRDefault="00006F30" w:rsidP="00006F30">
      <w:pPr>
        <w:spacing w:line="240" w:lineRule="atLeast"/>
        <w:rPr>
          <w:rFonts w:ascii="Times New Roman" w:hAnsi="Times New Roman"/>
          <w:sz w:val="24"/>
        </w:rPr>
      </w:pPr>
    </w:p>
    <w:p w14:paraId="19B1838F" w14:textId="77777777" w:rsidR="00006F30" w:rsidRDefault="00006F30" w:rsidP="00006F30">
      <w:r>
        <w:rPr>
          <w:rFonts w:ascii="Times New Roman" w:hAnsi="Times New Roman"/>
          <w:sz w:val="24"/>
        </w:rPr>
        <w:t>Take the No. 12 bus northbound from White Plains or southbound from Yorktown, Mount Kisco, or Armonk. Buses leave approximately once every hour during normal business hours on Weekdays and the schedule varies on weekends</w:t>
      </w:r>
    </w:p>
    <w:p w14:paraId="4A10CB75" w14:textId="77777777" w:rsidR="00006F30" w:rsidRDefault="00006F30" w:rsidP="00006F30">
      <w:pPr>
        <w:tabs>
          <w:tab w:val="left" w:pos="2020"/>
          <w:tab w:val="left" w:pos="3820"/>
        </w:tabs>
        <w:spacing w:line="240" w:lineRule="atLeast"/>
        <w:ind w:right="360"/>
        <w:jc w:val="center"/>
        <w:outlineLvl w:val="0"/>
        <w:rPr>
          <w:rFonts w:ascii="Times New Roman" w:hAnsi="Times New Roman"/>
          <w:sz w:val="24"/>
        </w:rPr>
      </w:pPr>
    </w:p>
    <w:p w14:paraId="0ED0FB0D" w14:textId="015A1E6D" w:rsidR="004D2711" w:rsidRDefault="004D2711" w:rsidP="00006F30">
      <w:pPr>
        <w:tabs>
          <w:tab w:val="left" w:pos="2020"/>
          <w:tab w:val="left" w:pos="3820"/>
        </w:tabs>
        <w:spacing w:line="240" w:lineRule="atLeast"/>
        <w:ind w:right="360"/>
        <w:jc w:val="center"/>
        <w:outlineLvl w:val="0"/>
        <w:rPr>
          <w:rFonts w:ascii="Times New Roman" w:hAnsi="Times New Roman"/>
          <w:sz w:val="24"/>
        </w:rPr>
      </w:pPr>
    </w:p>
    <w:sectPr w:rsidR="004D2711" w:rsidSect="00B56392">
      <w:footerReference w:type="even" r:id="rId13"/>
      <w:footerReference w:type="default" r:id="rId14"/>
      <w:footnotePr>
        <w:numRestart w:val="eachSect"/>
      </w:footnotePr>
      <w:pgSz w:w="12240" w:h="15840"/>
      <w:pgMar w:top="1440" w:right="1440" w:bottom="720" w:left="1440" w:header="360" w:footer="475"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9F082D" w14:textId="77777777" w:rsidR="0014639B" w:rsidRDefault="0014639B">
      <w:r>
        <w:separator/>
      </w:r>
    </w:p>
  </w:endnote>
  <w:endnote w:type="continuationSeparator" w:id="0">
    <w:p w14:paraId="51BD472D" w14:textId="77777777" w:rsidR="0014639B" w:rsidRDefault="0014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ms Rmn">
    <w:altName w:val="Times New Roman"/>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restige">
    <w:panose1 w:val="020B0604020202020204"/>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9BF9E" w14:textId="77777777" w:rsidR="00C62EA6" w:rsidRDefault="00C62EA6">
    <w:pPr>
      <w:tabs>
        <w:tab w:val="center" w:pos="4320"/>
        <w:tab w:val="right" w:pos="8640"/>
      </w:tabs>
      <w:rPr>
        <w:rFonts w:ascii="Courier" w:hAnsi="Courier"/>
        <w:sz w:val="24"/>
      </w:rPr>
    </w:pPr>
    <w:r>
      <w:rPr>
        <w:rFonts w:ascii="prestige" w:hAnsi="prestige"/>
        <w:sz w:val="24"/>
      </w:rPr>
      <w:tab/>
    </w:r>
    <w:r>
      <w:rPr>
        <w:rFonts w:ascii="Courier" w:hAnsi="Courier"/>
        <w:sz w:val="24"/>
      </w:rPr>
      <w:fldChar w:fldCharType="begin"/>
    </w:r>
    <w:r>
      <w:rPr>
        <w:rFonts w:ascii="Courier" w:hAnsi="Courier"/>
        <w:sz w:val="24"/>
      </w:rPr>
      <w:instrText>page</w:instrText>
    </w:r>
    <w:r>
      <w:rPr>
        <w:rFonts w:ascii="Courier" w:hAnsi="Courier"/>
        <w:sz w:val="24"/>
      </w:rPr>
      <w:fldChar w:fldCharType="separate"/>
    </w:r>
    <w:r>
      <w:rPr>
        <w:rFonts w:ascii="Courier" w:hAnsi="Courier"/>
        <w:sz w:val="24"/>
      </w:rPr>
      <w:t>2</w:t>
    </w:r>
    <w:r>
      <w:rPr>
        <w:rFonts w:ascii="Courier" w:hAnsi="Courie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895DFD" w14:textId="572645C0" w:rsidR="00006F30" w:rsidRDefault="00034102" w:rsidP="00006F30">
    <w:pPr>
      <w:pStyle w:val="Footer"/>
    </w:pPr>
    <w:bookmarkStart w:id="0" w:name="_Hlk217146104"/>
    <w:r>
      <w:t>The Repertory Theatre</w:t>
    </w:r>
    <w:r>
      <w:t xml:space="preserve"> | The Performing Arts Center, SUNY Purchase                               </w:t>
    </w:r>
  </w:p>
  <w:p w14:paraId="3EE7B1B0" w14:textId="34A66183" w:rsidR="00006F30" w:rsidRDefault="00006F30" w:rsidP="00006F30">
    <w:pPr>
      <w:pStyle w:val="Footer"/>
    </w:pPr>
    <w:r>
      <w:t>R</w:t>
    </w:r>
    <w:r w:rsidR="00034102">
      <w:t>evised</w:t>
    </w:r>
    <w:r>
      <w:t xml:space="preserve">: </w:t>
    </w:r>
    <w:proofErr w:type="gramStart"/>
    <w:r w:rsidR="00B56392">
      <w:t>Apr</w:t>
    </w:r>
    <w:r>
      <w:t>,</w:t>
    </w:r>
    <w:proofErr w:type="gramEnd"/>
    <w:r>
      <w:t xml:space="preserve"> 2026</w:t>
    </w:r>
    <w:r w:rsidR="00586E6A">
      <w:tab/>
    </w:r>
    <w:r w:rsidR="00586E6A">
      <w:tab/>
      <w:t xml:space="preserve">                Page </w:t>
    </w:r>
    <w:r w:rsidR="00586E6A">
      <w:rPr>
        <w:b/>
        <w:sz w:val="24"/>
        <w:szCs w:val="24"/>
      </w:rPr>
      <w:fldChar w:fldCharType="begin"/>
    </w:r>
    <w:r w:rsidR="00586E6A">
      <w:rPr>
        <w:b/>
      </w:rPr>
      <w:instrText xml:space="preserve"> PAGE </w:instrText>
    </w:r>
    <w:r w:rsidR="00586E6A">
      <w:rPr>
        <w:b/>
        <w:sz w:val="24"/>
        <w:szCs w:val="24"/>
      </w:rPr>
      <w:fldChar w:fldCharType="separate"/>
    </w:r>
    <w:r w:rsidR="00586E6A">
      <w:rPr>
        <w:b/>
        <w:sz w:val="24"/>
        <w:szCs w:val="24"/>
      </w:rPr>
      <w:t>1</w:t>
    </w:r>
    <w:r w:rsidR="00586E6A">
      <w:rPr>
        <w:b/>
        <w:sz w:val="24"/>
        <w:szCs w:val="24"/>
      </w:rPr>
      <w:fldChar w:fldCharType="end"/>
    </w:r>
    <w:r w:rsidR="00586E6A">
      <w:t xml:space="preserve"> of </w:t>
    </w:r>
    <w:r w:rsidR="00586E6A">
      <w:rPr>
        <w:b/>
        <w:sz w:val="24"/>
        <w:szCs w:val="24"/>
      </w:rPr>
      <w:fldChar w:fldCharType="begin"/>
    </w:r>
    <w:r w:rsidR="00586E6A">
      <w:rPr>
        <w:b/>
      </w:rPr>
      <w:instrText xml:space="preserve"> NUMPAGES  </w:instrText>
    </w:r>
    <w:r w:rsidR="00586E6A">
      <w:rPr>
        <w:b/>
        <w:sz w:val="24"/>
        <w:szCs w:val="24"/>
      </w:rPr>
      <w:fldChar w:fldCharType="separate"/>
    </w:r>
    <w:r w:rsidR="00586E6A">
      <w:rPr>
        <w:b/>
        <w:sz w:val="24"/>
        <w:szCs w:val="24"/>
      </w:rPr>
      <w:t>14</w:t>
    </w:r>
    <w:r w:rsidR="00586E6A">
      <w:rPr>
        <w:b/>
        <w:sz w:val="24"/>
        <w:szCs w:val="24"/>
      </w:rPr>
      <w:fldChar w:fldCharType="end"/>
    </w:r>
  </w:p>
  <w:bookmarkEnd w:id="0"/>
  <w:p w14:paraId="1C5FA559" w14:textId="77777777" w:rsidR="00C62EA6" w:rsidRPr="001823A7" w:rsidRDefault="00C62EA6" w:rsidP="004D271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185196" w14:textId="77777777" w:rsidR="0014639B" w:rsidRDefault="0014639B">
      <w:r>
        <w:separator/>
      </w:r>
    </w:p>
  </w:footnote>
  <w:footnote w:type="continuationSeparator" w:id="0">
    <w:p w14:paraId="0285AB80" w14:textId="77777777" w:rsidR="0014639B" w:rsidRDefault="00146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425AF8"/>
    <w:multiLevelType w:val="hybridMultilevel"/>
    <w:tmpl w:val="2CE0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524175"/>
    <w:multiLevelType w:val="hybridMultilevel"/>
    <w:tmpl w:val="EEB4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32BA8"/>
    <w:multiLevelType w:val="hybridMultilevel"/>
    <w:tmpl w:val="04D0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7B176D"/>
    <w:multiLevelType w:val="hybridMultilevel"/>
    <w:tmpl w:val="C6D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626194">
    <w:abstractNumId w:val="3"/>
  </w:num>
  <w:num w:numId="2" w16cid:durableId="193928504">
    <w:abstractNumId w:val="2"/>
  </w:num>
  <w:num w:numId="3" w16cid:durableId="531723349">
    <w:abstractNumId w:val="0"/>
  </w:num>
  <w:num w:numId="4" w16cid:durableId="137908425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intFractionalCharacterWidth/>
  <w:hideSpellingErrors/>
  <w:hideGrammaticalErrors/>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93D"/>
    <w:rsid w:val="00006F30"/>
    <w:rsid w:val="00023180"/>
    <w:rsid w:val="00034102"/>
    <w:rsid w:val="000367AF"/>
    <w:rsid w:val="000866EB"/>
    <w:rsid w:val="00091F0F"/>
    <w:rsid w:val="000D0DB2"/>
    <w:rsid w:val="000F44CD"/>
    <w:rsid w:val="00114D2B"/>
    <w:rsid w:val="00140F7A"/>
    <w:rsid w:val="0014639B"/>
    <w:rsid w:val="00177757"/>
    <w:rsid w:val="001B7041"/>
    <w:rsid w:val="001C1F31"/>
    <w:rsid w:val="001C38C5"/>
    <w:rsid w:val="00254A88"/>
    <w:rsid w:val="00263017"/>
    <w:rsid w:val="002862D6"/>
    <w:rsid w:val="002A3EC6"/>
    <w:rsid w:val="002A666C"/>
    <w:rsid w:val="002B093F"/>
    <w:rsid w:val="00354AB5"/>
    <w:rsid w:val="00356F96"/>
    <w:rsid w:val="003C58CD"/>
    <w:rsid w:val="0041280D"/>
    <w:rsid w:val="00422F8E"/>
    <w:rsid w:val="0044312A"/>
    <w:rsid w:val="00483800"/>
    <w:rsid w:val="004D2711"/>
    <w:rsid w:val="004D665C"/>
    <w:rsid w:val="004E6A96"/>
    <w:rsid w:val="005013E1"/>
    <w:rsid w:val="00586E6A"/>
    <w:rsid w:val="005B7178"/>
    <w:rsid w:val="00610AEE"/>
    <w:rsid w:val="006569AC"/>
    <w:rsid w:val="0066104E"/>
    <w:rsid w:val="006B2E68"/>
    <w:rsid w:val="006B793D"/>
    <w:rsid w:val="006D0739"/>
    <w:rsid w:val="006D2440"/>
    <w:rsid w:val="007736A5"/>
    <w:rsid w:val="00794A03"/>
    <w:rsid w:val="007B6482"/>
    <w:rsid w:val="007C3815"/>
    <w:rsid w:val="00821D8A"/>
    <w:rsid w:val="00833EF6"/>
    <w:rsid w:val="00843D0C"/>
    <w:rsid w:val="008479FF"/>
    <w:rsid w:val="00855167"/>
    <w:rsid w:val="0088224D"/>
    <w:rsid w:val="0088787B"/>
    <w:rsid w:val="008973C2"/>
    <w:rsid w:val="008C0A17"/>
    <w:rsid w:val="009638BD"/>
    <w:rsid w:val="009730D2"/>
    <w:rsid w:val="009A51ED"/>
    <w:rsid w:val="00A13B24"/>
    <w:rsid w:val="00A20FEA"/>
    <w:rsid w:val="00A455E4"/>
    <w:rsid w:val="00A4624B"/>
    <w:rsid w:val="00A60194"/>
    <w:rsid w:val="00A64177"/>
    <w:rsid w:val="00A95FD2"/>
    <w:rsid w:val="00AD0F0C"/>
    <w:rsid w:val="00B147B8"/>
    <w:rsid w:val="00B27638"/>
    <w:rsid w:val="00B3734D"/>
    <w:rsid w:val="00B50AC3"/>
    <w:rsid w:val="00B56392"/>
    <w:rsid w:val="00B716EE"/>
    <w:rsid w:val="00B84027"/>
    <w:rsid w:val="00BB1214"/>
    <w:rsid w:val="00BE3D0D"/>
    <w:rsid w:val="00C02AB0"/>
    <w:rsid w:val="00C17250"/>
    <w:rsid w:val="00C33AF6"/>
    <w:rsid w:val="00C62EA6"/>
    <w:rsid w:val="00C82E4C"/>
    <w:rsid w:val="00CD1309"/>
    <w:rsid w:val="00CD5DD5"/>
    <w:rsid w:val="00CE61B2"/>
    <w:rsid w:val="00CE6BC9"/>
    <w:rsid w:val="00D04FEE"/>
    <w:rsid w:val="00D25E4E"/>
    <w:rsid w:val="00D843AB"/>
    <w:rsid w:val="00DB598E"/>
    <w:rsid w:val="00DC0B53"/>
    <w:rsid w:val="00E322A8"/>
    <w:rsid w:val="00E606D0"/>
    <w:rsid w:val="00EA09C7"/>
    <w:rsid w:val="00EF0561"/>
    <w:rsid w:val="00EF59BD"/>
    <w:rsid w:val="00F14F8D"/>
    <w:rsid w:val="00F53DE7"/>
    <w:rsid w:val="00F55D68"/>
    <w:rsid w:val="00FE1E35"/>
    <w:rsid w:val="00FE5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40229"/>
  <w15:chartTrackingRefBased/>
  <w15:docId w15:val="{E97DA594-2CA1-405A-8E7D-A552B965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1220E"/>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31220E"/>
    <w:pPr>
      <w:keepNext/>
      <w:tabs>
        <w:tab w:val="left" w:pos="2020"/>
        <w:tab w:val="left" w:pos="3820"/>
      </w:tabs>
      <w:spacing w:line="240" w:lineRule="atLeast"/>
      <w:ind w:right="20"/>
      <w:outlineLvl w:val="1"/>
    </w:pPr>
    <w:rPr>
      <w:rFonts w:ascii="Times New Roman" w:hAnsi="Times New Roman"/>
      <w:b/>
      <w:bCs/>
      <w:u w:val="single"/>
    </w:rPr>
  </w:style>
  <w:style w:type="paragraph" w:styleId="Heading4">
    <w:name w:val="heading 4"/>
    <w:basedOn w:val="Normal"/>
    <w:next w:val="Normal"/>
    <w:link w:val="Heading4Char"/>
    <w:qFormat/>
    <w:pPr>
      <w:keepNext/>
      <w:spacing w:line="240" w:lineRule="atLeast"/>
      <w:outlineLvl w:val="3"/>
    </w:pPr>
    <w:rPr>
      <w:rFonts w:ascii="Times New Roman" w:hAnsi="Times New Roman"/>
      <w:sz w:val="24"/>
    </w:rPr>
  </w:style>
  <w:style w:type="paragraph" w:styleId="Heading5">
    <w:name w:val="heading 5"/>
    <w:basedOn w:val="Normal"/>
    <w:next w:val="Normal"/>
    <w:link w:val="Heading5Char"/>
    <w:qFormat/>
    <w:pPr>
      <w:keepNext/>
      <w:tabs>
        <w:tab w:val="left" w:pos="2020"/>
        <w:tab w:val="left" w:pos="3820"/>
      </w:tabs>
      <w:spacing w:line="240" w:lineRule="atLeast"/>
      <w:ind w:right="360"/>
      <w:outlineLvl w:val="4"/>
    </w:pPr>
    <w:rPr>
      <w:rFonts w:ascii="Times New Roman" w:hAnsi="Times New Roman"/>
      <w:sz w:val="24"/>
    </w:rPr>
  </w:style>
  <w:style w:type="paragraph" w:styleId="Heading6">
    <w:name w:val="heading 6"/>
    <w:basedOn w:val="Normal"/>
    <w:next w:val="Normal"/>
    <w:link w:val="Heading6Char"/>
    <w:qFormat/>
    <w:pPr>
      <w:keepNext/>
      <w:spacing w:line="240" w:lineRule="atLeast"/>
      <w:ind w:right="360"/>
      <w:outlineLvl w:val="5"/>
    </w:pPr>
    <w:rPr>
      <w:rFonts w:ascii="Times New Roman" w:hAnsi="Times New Roman"/>
      <w:i/>
      <w:sz w:val="24"/>
    </w:rPr>
  </w:style>
  <w:style w:type="paragraph" w:styleId="Heading8">
    <w:name w:val="heading 8"/>
    <w:basedOn w:val="Normal"/>
    <w:next w:val="Normal"/>
    <w:link w:val="Heading8Char"/>
    <w:qFormat/>
    <w:pPr>
      <w:keepNext/>
      <w:tabs>
        <w:tab w:val="left" w:pos="2160"/>
        <w:tab w:val="left" w:pos="2880"/>
        <w:tab w:val="left" w:pos="5040"/>
      </w:tabs>
      <w:spacing w:line="240" w:lineRule="atLeast"/>
      <w:ind w:right="360"/>
      <w:outlineLvl w:val="7"/>
    </w:pPr>
    <w:rPr>
      <w:rFonts w:ascii="Times New Roman" w:hAnsi="Times New Roman"/>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056361"/>
    <w:rPr>
      <w:rFonts w:ascii="Times New Roman" w:hAnsi="Times New Roman"/>
      <w:sz w:val="24"/>
    </w:rPr>
  </w:style>
  <w:style w:type="character" w:customStyle="1" w:styleId="Heading5Char">
    <w:name w:val="Heading 5 Char"/>
    <w:link w:val="Heading5"/>
    <w:rsid w:val="00056361"/>
    <w:rPr>
      <w:rFonts w:ascii="Times New Roman" w:hAnsi="Times New Roman"/>
      <w:sz w:val="24"/>
    </w:rPr>
  </w:style>
  <w:style w:type="character" w:customStyle="1" w:styleId="Heading6Char">
    <w:name w:val="Heading 6 Char"/>
    <w:link w:val="Heading6"/>
    <w:rsid w:val="00056361"/>
    <w:rPr>
      <w:rFonts w:ascii="Times New Roman" w:hAnsi="Times New Roman"/>
      <w:i/>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F85F1A"/>
  </w:style>
  <w:style w:type="paragraph" w:styleId="Header">
    <w:name w:val="header"/>
    <w:basedOn w:val="Normal"/>
    <w:semiHidden/>
    <w:pPr>
      <w:tabs>
        <w:tab w:val="center" w:pos="4320"/>
        <w:tab w:val="right" w:pos="8640"/>
      </w:tabs>
    </w:pPr>
  </w:style>
  <w:style w:type="paragraph" w:customStyle="1" w:styleId="LK">
    <w:name w:val="LK"/>
    <w:pPr>
      <w:spacing w:line="240" w:lineRule="atLeast"/>
      <w:jc w:val="right"/>
    </w:pPr>
    <w:rPr>
      <w:rFonts w:ascii="Courier" w:hAnsi="Courier"/>
      <w:sz w:val="24"/>
    </w:rPr>
  </w:style>
  <w:style w:type="paragraph" w:styleId="BodyText2">
    <w:name w:val="Body Text 2"/>
    <w:basedOn w:val="Normal"/>
    <w:link w:val="BodyText2Char"/>
    <w:pPr>
      <w:spacing w:line="240" w:lineRule="atLeast"/>
      <w:ind w:right="360"/>
    </w:pPr>
    <w:rPr>
      <w:rFonts w:ascii="Times New Roman" w:hAnsi="Times New Roman"/>
      <w:sz w:val="24"/>
    </w:rPr>
  </w:style>
  <w:style w:type="character" w:customStyle="1" w:styleId="BodyText2Char">
    <w:name w:val="Body Text 2 Char"/>
    <w:link w:val="BodyText2"/>
    <w:rsid w:val="00056361"/>
    <w:rPr>
      <w:rFonts w:ascii="Times New Roman" w:hAnsi="Times New Roman"/>
      <w:sz w:val="24"/>
    </w:rPr>
  </w:style>
  <w:style w:type="character" w:styleId="Hyperlink">
    <w:name w:val="Hyperlink"/>
    <w:rPr>
      <w:color w:val="0000FF"/>
      <w:u w:val="single"/>
    </w:rPr>
  </w:style>
  <w:style w:type="paragraph" w:styleId="BodyText">
    <w:name w:val="Body Text"/>
    <w:basedOn w:val="Normal"/>
    <w:link w:val="BodyTextChar"/>
    <w:rPr>
      <w:sz w:val="24"/>
    </w:rPr>
  </w:style>
  <w:style w:type="character" w:customStyle="1" w:styleId="BodyTextChar">
    <w:name w:val="Body Text Char"/>
    <w:link w:val="BodyText"/>
    <w:rsid w:val="00056361"/>
    <w:rPr>
      <w:sz w:val="24"/>
    </w:rPr>
  </w:style>
  <w:style w:type="paragraph" w:styleId="BodyText3">
    <w:name w:val="Body Text 3"/>
    <w:basedOn w:val="Normal"/>
    <w:link w:val="BodyText3Char"/>
    <w:pPr>
      <w:spacing w:line="240" w:lineRule="atLeast"/>
    </w:pPr>
    <w:rPr>
      <w:rFonts w:ascii="Times New Roman" w:hAnsi="Times New Roman"/>
      <w:b/>
      <w:sz w:val="24"/>
    </w:rPr>
  </w:style>
  <w:style w:type="character" w:customStyle="1" w:styleId="BodyText3Char">
    <w:name w:val="Body Text 3 Char"/>
    <w:link w:val="BodyText3"/>
    <w:rsid w:val="00056361"/>
    <w:rPr>
      <w:rFonts w:ascii="Times New Roman" w:hAnsi="Times New Roman"/>
      <w:b/>
      <w:sz w:val="24"/>
    </w:rPr>
  </w:style>
  <w:style w:type="paragraph" w:styleId="BalloonText">
    <w:name w:val="Balloon Text"/>
    <w:basedOn w:val="Normal"/>
    <w:link w:val="BalloonTextChar"/>
    <w:uiPriority w:val="99"/>
    <w:semiHidden/>
    <w:unhideWhenUsed/>
    <w:rsid w:val="006B793D"/>
    <w:rPr>
      <w:rFonts w:ascii="Tahoma" w:hAnsi="Tahoma" w:cs="Tahoma"/>
      <w:sz w:val="16"/>
      <w:szCs w:val="16"/>
    </w:rPr>
  </w:style>
  <w:style w:type="character" w:customStyle="1" w:styleId="BalloonTextChar">
    <w:name w:val="Balloon Text Char"/>
    <w:link w:val="BalloonText"/>
    <w:uiPriority w:val="99"/>
    <w:semiHidden/>
    <w:rsid w:val="006B793D"/>
    <w:rPr>
      <w:rFonts w:ascii="Tahoma" w:hAnsi="Tahoma" w:cs="Tahoma"/>
      <w:sz w:val="16"/>
      <w:szCs w:val="16"/>
    </w:rPr>
  </w:style>
  <w:style w:type="character" w:styleId="Strong">
    <w:name w:val="Strong"/>
    <w:uiPriority w:val="22"/>
    <w:qFormat/>
    <w:rsid w:val="00A45370"/>
    <w:rPr>
      <w:b/>
      <w:bCs/>
    </w:rPr>
  </w:style>
  <w:style w:type="character" w:styleId="HTMLCite">
    <w:name w:val="HTML Cite"/>
    <w:uiPriority w:val="99"/>
    <w:unhideWhenUsed/>
    <w:rsid w:val="00A45370"/>
    <w:rPr>
      <w:i/>
      <w:iCs/>
    </w:rPr>
  </w:style>
  <w:style w:type="character" w:styleId="FollowedHyperlink">
    <w:name w:val="FollowedHyperlink"/>
    <w:uiPriority w:val="99"/>
    <w:semiHidden/>
    <w:unhideWhenUsed/>
    <w:rsid w:val="00A45370"/>
    <w:rPr>
      <w:color w:val="800080"/>
      <w:u w:val="single"/>
    </w:rPr>
  </w:style>
  <w:style w:type="character" w:customStyle="1" w:styleId="nowrap">
    <w:name w:val="nowrap"/>
    <w:basedOn w:val="DefaultParagraphFont"/>
    <w:rsid w:val="00056361"/>
  </w:style>
  <w:style w:type="character" w:customStyle="1" w:styleId="Heading1Char">
    <w:name w:val="Heading 1 Char"/>
    <w:link w:val="Heading1"/>
    <w:rsid w:val="0031220E"/>
    <w:rPr>
      <w:rFonts w:ascii="Arial" w:hAnsi="Arial"/>
      <w:b/>
      <w:kern w:val="28"/>
      <w:sz w:val="28"/>
    </w:rPr>
  </w:style>
  <w:style w:type="character" w:customStyle="1" w:styleId="Heading2Char">
    <w:name w:val="Heading 2 Char"/>
    <w:link w:val="Heading2"/>
    <w:rsid w:val="0031220E"/>
    <w:rPr>
      <w:rFonts w:ascii="Times New Roman" w:hAnsi="Times New Roman"/>
      <w:b/>
      <w:bCs/>
      <w:u w:val="single"/>
    </w:rPr>
  </w:style>
  <w:style w:type="character" w:customStyle="1" w:styleId="DocumentMapChar">
    <w:name w:val="Document Map Char"/>
    <w:link w:val="DocumentMap"/>
    <w:semiHidden/>
    <w:rsid w:val="0031220E"/>
    <w:rPr>
      <w:rFonts w:ascii="Tahoma" w:hAnsi="Tahoma"/>
      <w:shd w:val="clear" w:color="auto" w:fill="000080"/>
    </w:rPr>
  </w:style>
  <w:style w:type="paragraph" w:styleId="DocumentMap">
    <w:name w:val="Document Map"/>
    <w:basedOn w:val="Normal"/>
    <w:link w:val="DocumentMapChar"/>
    <w:semiHidden/>
    <w:rsid w:val="0031220E"/>
    <w:pPr>
      <w:shd w:val="clear" w:color="auto" w:fill="000080"/>
    </w:pPr>
    <w:rPr>
      <w:rFonts w:ascii="Tahoma" w:hAnsi="Tahoma"/>
    </w:rPr>
  </w:style>
  <w:style w:type="paragraph" w:customStyle="1" w:styleId="xl26">
    <w:name w:val="xl26"/>
    <w:basedOn w:val="Normal"/>
    <w:rsid w:val="0031220E"/>
    <w:pPr>
      <w:spacing w:before="100" w:beforeAutospacing="1" w:after="100" w:afterAutospacing="1"/>
    </w:pPr>
    <w:rPr>
      <w:rFonts w:ascii="Times New Roman" w:hAnsi="Times New Roman"/>
      <w:sz w:val="24"/>
      <w:szCs w:val="24"/>
    </w:rPr>
  </w:style>
  <w:style w:type="paragraph" w:customStyle="1" w:styleId="xl27">
    <w:name w:val="xl27"/>
    <w:basedOn w:val="Normal"/>
    <w:rsid w:val="0031220E"/>
    <w:pPr>
      <w:spacing w:before="100" w:beforeAutospacing="1" w:after="100" w:afterAutospacing="1"/>
    </w:pPr>
    <w:rPr>
      <w:rFonts w:ascii="Times New Roman" w:hAnsi="Times New Roman"/>
      <w:b/>
      <w:bCs/>
      <w:sz w:val="24"/>
      <w:szCs w:val="24"/>
    </w:rPr>
  </w:style>
  <w:style w:type="paragraph" w:customStyle="1" w:styleId="xl32">
    <w:name w:val="xl32"/>
    <w:basedOn w:val="Normal"/>
    <w:rsid w:val="0031220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C17250"/>
    <w:pPr>
      <w:ind w:left="720"/>
      <w:contextualSpacing/>
    </w:pPr>
  </w:style>
  <w:style w:type="character" w:customStyle="1" w:styleId="Heading8Char">
    <w:name w:val="Heading 8 Char"/>
    <w:link w:val="Heading8"/>
    <w:rsid w:val="00843D0C"/>
    <w:rPr>
      <w:rFonts w:ascii="Times New Roman" w:hAnsi="Times New Roman"/>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374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elinebu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ta.info/mn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rtscenter.org" TargetMode="External"/><Relationship Id="rId4" Type="http://schemas.openxmlformats.org/officeDocument/2006/relationships/settings" Target="settings.xml"/><Relationship Id="rId9" Type="http://schemas.openxmlformats.org/officeDocument/2006/relationships/hyperlink" Target="mailto:megan.corkrum@purchase.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3FB313-5826-44E4-BBB7-04D98E4B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2405</Words>
  <Characters>13709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Theatre D Technical Information</vt:lpstr>
    </vt:vector>
  </TitlesOfParts>
  <Company>Purchase College</Company>
  <LinksUpToDate>false</LinksUpToDate>
  <CharactersWithSpaces>16082</CharactersWithSpaces>
  <SharedDoc>false</SharedDoc>
  <HLinks>
    <vt:vector size="96" baseType="variant">
      <vt:variant>
        <vt:i4>3866664</vt:i4>
      </vt:variant>
      <vt:variant>
        <vt:i4>45</vt:i4>
      </vt:variant>
      <vt:variant>
        <vt:i4>0</vt:i4>
      </vt:variant>
      <vt:variant>
        <vt:i4>5</vt:i4>
      </vt:variant>
      <vt:variant>
        <vt:lpwstr>http://www.beelinebus.com/</vt:lpwstr>
      </vt:variant>
      <vt:variant>
        <vt:lpwstr/>
      </vt:variant>
      <vt:variant>
        <vt:i4>6881382</vt:i4>
      </vt:variant>
      <vt:variant>
        <vt:i4>42</vt:i4>
      </vt:variant>
      <vt:variant>
        <vt:i4>0</vt:i4>
      </vt:variant>
      <vt:variant>
        <vt:i4>5</vt:i4>
      </vt:variant>
      <vt:variant>
        <vt:lpwstr>http://www.mta.info/mnr</vt:lpwstr>
      </vt:variant>
      <vt:variant>
        <vt:lpwstr/>
      </vt:variant>
      <vt:variant>
        <vt:i4>4194383</vt:i4>
      </vt:variant>
      <vt:variant>
        <vt:i4>39</vt:i4>
      </vt:variant>
      <vt:variant>
        <vt:i4>0</vt:i4>
      </vt:variant>
      <vt:variant>
        <vt:i4>5</vt:i4>
      </vt:variant>
      <vt:variant>
        <vt:lpwstr>C:\Documents and Settings\christy.havard\Desktop\www.shabooproductions.com</vt:lpwstr>
      </vt:variant>
      <vt:variant>
        <vt:lpwstr/>
      </vt:variant>
      <vt:variant>
        <vt:i4>3473509</vt:i4>
      </vt:variant>
      <vt:variant>
        <vt:i4>36</vt:i4>
      </vt:variant>
      <vt:variant>
        <vt:i4>0</vt:i4>
      </vt:variant>
      <vt:variant>
        <vt:i4>5</vt:i4>
      </vt:variant>
      <vt:variant>
        <vt:lpwstr>http://www.soundassociates.com/</vt:lpwstr>
      </vt:variant>
      <vt:variant>
        <vt:lpwstr/>
      </vt:variant>
      <vt:variant>
        <vt:i4>4915292</vt:i4>
      </vt:variant>
      <vt:variant>
        <vt:i4>33</vt:i4>
      </vt:variant>
      <vt:variant>
        <vt:i4>0</vt:i4>
      </vt:variant>
      <vt:variant>
        <vt:i4>5</vt:i4>
      </vt:variant>
      <vt:variant>
        <vt:lpwstr>http://www.carrollmusic.com/</vt:lpwstr>
      </vt:variant>
      <vt:variant>
        <vt:lpwstr/>
      </vt:variant>
      <vt:variant>
        <vt:i4>5832775</vt:i4>
      </vt:variant>
      <vt:variant>
        <vt:i4>30</vt:i4>
      </vt:variant>
      <vt:variant>
        <vt:i4>0</vt:i4>
      </vt:variant>
      <vt:variant>
        <vt:i4>5</vt:i4>
      </vt:variant>
      <vt:variant>
        <vt:lpwstr>C:\Documents and Settings\christy.havard\Desktop\www.hbrentals.com</vt:lpwstr>
      </vt:variant>
      <vt:variant>
        <vt:lpwstr/>
      </vt:variant>
      <vt:variant>
        <vt:i4>6094860</vt:i4>
      </vt:variant>
      <vt:variant>
        <vt:i4>27</vt:i4>
      </vt:variant>
      <vt:variant>
        <vt:i4>0</vt:i4>
      </vt:variant>
      <vt:variant>
        <vt:i4>5</vt:i4>
      </vt:variant>
      <vt:variant>
        <vt:lpwstr>http://www.uhaul.com/</vt:lpwstr>
      </vt:variant>
      <vt:variant>
        <vt:lpwstr/>
      </vt:variant>
      <vt:variant>
        <vt:i4>3145773</vt:i4>
      </vt:variant>
      <vt:variant>
        <vt:i4>24</vt:i4>
      </vt:variant>
      <vt:variant>
        <vt:i4>0</vt:i4>
      </vt:variant>
      <vt:variant>
        <vt:i4>5</vt:i4>
      </vt:variant>
      <vt:variant>
        <vt:lpwstr>http://www.penske.com/</vt:lpwstr>
      </vt:variant>
      <vt:variant>
        <vt:lpwstr/>
      </vt:variant>
      <vt:variant>
        <vt:i4>4194321</vt:i4>
      </vt:variant>
      <vt:variant>
        <vt:i4>21</vt:i4>
      </vt:variant>
      <vt:variant>
        <vt:i4>0</vt:i4>
      </vt:variant>
      <vt:variant>
        <vt:i4>5</vt:i4>
      </vt:variant>
      <vt:variant>
        <vt:lpwstr>http://www.homedepot.com/</vt:lpwstr>
      </vt:variant>
      <vt:variant>
        <vt:lpwstr/>
      </vt:variant>
      <vt:variant>
        <vt:i4>4522068</vt:i4>
      </vt:variant>
      <vt:variant>
        <vt:i4>18</vt:i4>
      </vt:variant>
      <vt:variant>
        <vt:i4>0</vt:i4>
      </vt:variant>
      <vt:variant>
        <vt:i4>5</vt:i4>
      </vt:variant>
      <vt:variant>
        <vt:lpwstr>http://www.newmilfordlumber.com/</vt:lpwstr>
      </vt:variant>
      <vt:variant>
        <vt:lpwstr/>
      </vt:variant>
      <vt:variant>
        <vt:i4>3932207</vt:i4>
      </vt:variant>
      <vt:variant>
        <vt:i4>15</vt:i4>
      </vt:variant>
      <vt:variant>
        <vt:i4>0</vt:i4>
      </vt:variant>
      <vt:variant>
        <vt:i4>5</vt:i4>
      </vt:variant>
      <vt:variant>
        <vt:lpwstr>http://www.wphospital.org/</vt:lpwstr>
      </vt:variant>
      <vt:variant>
        <vt:lpwstr/>
      </vt:variant>
      <vt:variant>
        <vt:i4>3473463</vt:i4>
      </vt:variant>
      <vt:variant>
        <vt:i4>12</vt:i4>
      </vt:variant>
      <vt:variant>
        <vt:i4>0</vt:i4>
      </vt:variant>
      <vt:variant>
        <vt:i4>5</vt:i4>
      </vt:variant>
      <vt:variant>
        <vt:lpwstr>http://order.chipotle.com/</vt:lpwstr>
      </vt:variant>
      <vt:variant>
        <vt:lpwstr/>
      </vt:variant>
      <vt:variant>
        <vt:i4>4849728</vt:i4>
      </vt:variant>
      <vt:variant>
        <vt:i4>9</vt:i4>
      </vt:variant>
      <vt:variant>
        <vt:i4>0</vt:i4>
      </vt:variant>
      <vt:variant>
        <vt:i4>5</vt:i4>
      </vt:variant>
      <vt:variant>
        <vt:lpwstr>http://www.fortinapizza.com/</vt:lpwstr>
      </vt:variant>
      <vt:variant>
        <vt:lpwstr/>
      </vt:variant>
      <vt:variant>
        <vt:i4>3014710</vt:i4>
      </vt:variant>
      <vt:variant>
        <vt:i4>6</vt:i4>
      </vt:variant>
      <vt:variant>
        <vt:i4>0</vt:i4>
      </vt:variant>
      <vt:variant>
        <vt:i4>5</vt:i4>
      </vt:variant>
      <vt:variant>
        <vt:lpwstr>\\vsfile02\Trevor C\Technical Info working\Pac Technical Info\Source Files\Theater A\www.cobblestone-thecreek.com</vt:lpwstr>
      </vt:variant>
      <vt:variant>
        <vt:lpwstr/>
      </vt:variant>
      <vt:variant>
        <vt:i4>6160402</vt:i4>
      </vt:variant>
      <vt:variant>
        <vt:i4>3</vt:i4>
      </vt:variant>
      <vt:variant>
        <vt:i4>0</vt:i4>
      </vt:variant>
      <vt:variant>
        <vt:i4>5</vt:i4>
      </vt:variant>
      <vt:variant>
        <vt:lpwstr>http://www.facebook.com/</vt:lpwstr>
      </vt:variant>
      <vt:variant>
        <vt:lpwstr>!/pages/The-Performing-Arts-Center-Purchase-College/239798119185</vt:lpwstr>
      </vt:variant>
      <vt:variant>
        <vt:i4>2424890</vt:i4>
      </vt:variant>
      <vt:variant>
        <vt:i4>0</vt:i4>
      </vt:variant>
      <vt:variant>
        <vt:i4>0</vt:i4>
      </vt:variant>
      <vt:variant>
        <vt:i4>5</vt:i4>
      </vt:variant>
      <vt:variant>
        <vt:lpwstr>http://www.artscenter.org/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Theatre D Technical Information</dc:title>
  <dc:subject/>
  <dc:creator>Ann Clark</dc:creator>
  <cp:keywords/>
  <cp:lastModifiedBy>Rupners, Mara</cp:lastModifiedBy>
  <cp:revision>9</cp:revision>
  <cp:lastPrinted>2026-04-08T14:44:00Z</cp:lastPrinted>
  <dcterms:created xsi:type="dcterms:W3CDTF">2025-12-20T23:40:00Z</dcterms:created>
  <dcterms:modified xsi:type="dcterms:W3CDTF">2026-07-29T17:03:00Z</dcterms:modified>
</cp:coreProperties>
</file>